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8EDC" w14:textId="24F85301" w:rsidR="00D613C9" w:rsidRPr="009E458F" w:rsidRDefault="000C4325" w:rsidP="009E458F">
      <w:pPr>
        <w:pStyle w:val="Tytu"/>
        <w:rPr>
          <w:rFonts w:ascii="Century Gothic" w:hAnsi="Century Gothic"/>
        </w:rPr>
      </w:pPr>
      <w:r w:rsidRPr="000C4325">
        <w:rPr>
          <w:rFonts w:ascii="Century Gothic" w:hAnsi="Century Gothic"/>
        </w:rPr>
        <w:t>Stanisław Staszic – Biografia</w:t>
      </w:r>
      <w:r w:rsidR="00D613C9">
        <w:rPr>
          <w:rFonts w:ascii="Century Gothic" w:hAnsi="Century Gothic"/>
        </w:rPr>
        <w:t xml:space="preserve"> – Pigułki wiedzy</w:t>
      </w:r>
    </w:p>
    <w:p w14:paraId="2356555E" w14:textId="4999085C" w:rsidR="000C4325" w:rsidRPr="000C4325" w:rsidRDefault="000C4325" w:rsidP="000C4325">
      <w:pPr>
        <w:rPr>
          <w:rFonts w:ascii="Century Gothic" w:hAnsi="Century Gothic"/>
          <w:b/>
          <w:bCs/>
          <w:sz w:val="32"/>
          <w:szCs w:val="32"/>
        </w:rPr>
      </w:pPr>
      <w:r w:rsidRPr="000C4325">
        <w:rPr>
          <w:rFonts w:ascii="Century Gothic" w:hAnsi="Century Gothic"/>
          <w:b/>
          <w:bCs/>
          <w:sz w:val="32"/>
          <w:szCs w:val="32"/>
        </w:rPr>
        <w:t>Spis treści</w:t>
      </w:r>
    </w:p>
    <w:p w14:paraId="1F7FFAB2" w14:textId="3123FD7E" w:rsidR="00864397" w:rsidRDefault="000C4325">
      <w:pPr>
        <w:pStyle w:val="Spistreci1"/>
        <w:tabs>
          <w:tab w:val="right" w:leader="dot" w:pos="9055"/>
        </w:tabs>
        <w:rPr>
          <w:rFonts w:asciiTheme="minorHAnsi" w:eastAsiaTheme="minorEastAsia" w:hAnsiTheme="minorHAnsi" w:cstheme="minorBidi"/>
          <w:noProof/>
          <w:kern w:val="2"/>
          <w14:ligatures w14:val="standardContextual"/>
        </w:rPr>
      </w:pPr>
      <w:r w:rsidRPr="000C4325">
        <w:rPr>
          <w:rFonts w:ascii="Century Gothic" w:hAnsi="Century Gothic"/>
          <w:b/>
          <w:bCs/>
          <w:color w:val="000000"/>
          <w:kern w:val="36"/>
          <w:sz w:val="48"/>
          <w:szCs w:val="48"/>
        </w:rPr>
        <w:fldChar w:fldCharType="begin"/>
      </w:r>
      <w:r w:rsidRPr="000C4325">
        <w:rPr>
          <w:rFonts w:ascii="Century Gothic" w:hAnsi="Century Gothic"/>
          <w:b/>
          <w:bCs/>
          <w:color w:val="000000"/>
          <w:kern w:val="36"/>
          <w:sz w:val="48"/>
          <w:szCs w:val="48"/>
        </w:rPr>
        <w:instrText xml:space="preserve"> TOC \o "1-1" \h \z \u </w:instrText>
      </w:r>
      <w:r w:rsidRPr="000C4325">
        <w:rPr>
          <w:rFonts w:ascii="Century Gothic" w:hAnsi="Century Gothic"/>
          <w:b/>
          <w:bCs/>
          <w:color w:val="000000"/>
          <w:kern w:val="36"/>
          <w:sz w:val="48"/>
          <w:szCs w:val="48"/>
        </w:rPr>
        <w:fldChar w:fldCharType="separate"/>
      </w:r>
      <w:hyperlink w:anchor="_Toc217810350" w:history="1">
        <w:r w:rsidR="00864397" w:rsidRPr="002F365D">
          <w:rPr>
            <w:rStyle w:val="Hipercze"/>
            <w:rFonts w:ascii="Century Gothic" w:hAnsi="Century Gothic"/>
            <w:noProof/>
          </w:rPr>
          <w:t>1. Kluczowe Daty: Życie i Działalność Stanisława Staszica (Tabela)</w:t>
        </w:r>
        <w:r w:rsidR="00864397">
          <w:rPr>
            <w:noProof/>
            <w:webHidden/>
          </w:rPr>
          <w:tab/>
        </w:r>
        <w:r w:rsidR="00864397">
          <w:rPr>
            <w:noProof/>
            <w:webHidden/>
          </w:rPr>
          <w:fldChar w:fldCharType="begin"/>
        </w:r>
        <w:r w:rsidR="00864397">
          <w:rPr>
            <w:noProof/>
            <w:webHidden/>
          </w:rPr>
          <w:instrText xml:space="preserve"> PAGEREF _Toc217810350 \h </w:instrText>
        </w:r>
        <w:r w:rsidR="00864397">
          <w:rPr>
            <w:noProof/>
            <w:webHidden/>
          </w:rPr>
        </w:r>
        <w:r w:rsidR="00864397">
          <w:rPr>
            <w:noProof/>
            <w:webHidden/>
          </w:rPr>
          <w:fldChar w:fldCharType="separate"/>
        </w:r>
        <w:r w:rsidR="00864397">
          <w:rPr>
            <w:noProof/>
            <w:webHidden/>
          </w:rPr>
          <w:t>2</w:t>
        </w:r>
        <w:r w:rsidR="00864397">
          <w:rPr>
            <w:noProof/>
            <w:webHidden/>
          </w:rPr>
          <w:fldChar w:fldCharType="end"/>
        </w:r>
      </w:hyperlink>
    </w:p>
    <w:p w14:paraId="0BC1410E" w14:textId="11C91721" w:rsidR="00864397" w:rsidRDefault="00864397">
      <w:pPr>
        <w:pStyle w:val="Spistreci1"/>
        <w:tabs>
          <w:tab w:val="right" w:leader="dot" w:pos="9055"/>
        </w:tabs>
        <w:rPr>
          <w:rFonts w:asciiTheme="minorHAnsi" w:eastAsiaTheme="minorEastAsia" w:hAnsiTheme="minorHAnsi" w:cstheme="minorBidi"/>
          <w:noProof/>
          <w:kern w:val="2"/>
          <w14:ligatures w14:val="standardContextual"/>
        </w:rPr>
      </w:pPr>
      <w:hyperlink w:anchor="_Toc217810351" w:history="1">
        <w:r w:rsidRPr="002F365D">
          <w:rPr>
            <w:rStyle w:val="Hipercze"/>
            <w:rFonts w:ascii="Century Gothic" w:hAnsi="Century Gothic"/>
            <w:noProof/>
          </w:rPr>
          <w:t>2. Ścieżka edukacyjna Stanisława Staszica</w:t>
        </w:r>
        <w:r>
          <w:rPr>
            <w:noProof/>
            <w:webHidden/>
          </w:rPr>
          <w:tab/>
        </w:r>
        <w:r>
          <w:rPr>
            <w:noProof/>
            <w:webHidden/>
          </w:rPr>
          <w:fldChar w:fldCharType="begin"/>
        </w:r>
        <w:r>
          <w:rPr>
            <w:noProof/>
            <w:webHidden/>
          </w:rPr>
          <w:instrText xml:space="preserve"> PAGEREF _Toc217810351 \h </w:instrText>
        </w:r>
        <w:r>
          <w:rPr>
            <w:noProof/>
            <w:webHidden/>
          </w:rPr>
        </w:r>
        <w:r>
          <w:rPr>
            <w:noProof/>
            <w:webHidden/>
          </w:rPr>
          <w:fldChar w:fldCharType="separate"/>
        </w:r>
        <w:r>
          <w:rPr>
            <w:noProof/>
            <w:webHidden/>
          </w:rPr>
          <w:t>9</w:t>
        </w:r>
        <w:r>
          <w:rPr>
            <w:noProof/>
            <w:webHidden/>
          </w:rPr>
          <w:fldChar w:fldCharType="end"/>
        </w:r>
      </w:hyperlink>
    </w:p>
    <w:p w14:paraId="0FE97285" w14:textId="262B5829" w:rsidR="00864397" w:rsidRDefault="00864397">
      <w:pPr>
        <w:pStyle w:val="Spistreci1"/>
        <w:tabs>
          <w:tab w:val="right" w:leader="dot" w:pos="9055"/>
        </w:tabs>
        <w:rPr>
          <w:rFonts w:asciiTheme="minorHAnsi" w:eastAsiaTheme="minorEastAsia" w:hAnsiTheme="minorHAnsi" w:cstheme="minorBidi"/>
          <w:noProof/>
          <w:kern w:val="2"/>
          <w14:ligatures w14:val="standardContextual"/>
        </w:rPr>
      </w:pPr>
      <w:hyperlink w:anchor="_Toc217810352" w:history="1">
        <w:r w:rsidRPr="002F365D">
          <w:rPr>
            <w:rStyle w:val="Hipercze"/>
            <w:rFonts w:ascii="Century Gothic" w:hAnsi="Century Gothic"/>
            <w:noProof/>
          </w:rPr>
          <w:t>3. Kluczowe Role: „Wizytownik” Stanisława Staszica</w:t>
        </w:r>
        <w:r>
          <w:rPr>
            <w:noProof/>
            <w:webHidden/>
          </w:rPr>
          <w:tab/>
        </w:r>
        <w:r>
          <w:rPr>
            <w:noProof/>
            <w:webHidden/>
          </w:rPr>
          <w:fldChar w:fldCharType="begin"/>
        </w:r>
        <w:r>
          <w:rPr>
            <w:noProof/>
            <w:webHidden/>
          </w:rPr>
          <w:instrText xml:space="preserve"> PAGEREF _Toc217810352 \h </w:instrText>
        </w:r>
        <w:r>
          <w:rPr>
            <w:noProof/>
            <w:webHidden/>
          </w:rPr>
        </w:r>
        <w:r>
          <w:rPr>
            <w:noProof/>
            <w:webHidden/>
          </w:rPr>
          <w:fldChar w:fldCharType="separate"/>
        </w:r>
        <w:r>
          <w:rPr>
            <w:noProof/>
            <w:webHidden/>
          </w:rPr>
          <w:t>11</w:t>
        </w:r>
        <w:r>
          <w:rPr>
            <w:noProof/>
            <w:webHidden/>
          </w:rPr>
          <w:fldChar w:fldCharType="end"/>
        </w:r>
      </w:hyperlink>
    </w:p>
    <w:p w14:paraId="09DB0B89" w14:textId="6147ED0A" w:rsidR="00864397" w:rsidRDefault="00864397">
      <w:pPr>
        <w:pStyle w:val="Spistreci1"/>
        <w:tabs>
          <w:tab w:val="right" w:leader="dot" w:pos="9055"/>
        </w:tabs>
        <w:rPr>
          <w:rFonts w:asciiTheme="minorHAnsi" w:eastAsiaTheme="minorEastAsia" w:hAnsiTheme="minorHAnsi" w:cstheme="minorBidi"/>
          <w:noProof/>
          <w:kern w:val="2"/>
          <w14:ligatures w14:val="standardContextual"/>
        </w:rPr>
      </w:pPr>
      <w:hyperlink w:anchor="_Toc217810353" w:history="1">
        <w:r w:rsidRPr="002F365D">
          <w:rPr>
            <w:rStyle w:val="Hipercze"/>
            <w:rFonts w:ascii="Century Gothic" w:hAnsi="Century Gothic"/>
            <w:noProof/>
          </w:rPr>
          <w:t>4. Kluczowe miejsca: Mapa życia Stanisława Staszica</w:t>
        </w:r>
        <w:r>
          <w:rPr>
            <w:noProof/>
            <w:webHidden/>
          </w:rPr>
          <w:tab/>
        </w:r>
        <w:r>
          <w:rPr>
            <w:noProof/>
            <w:webHidden/>
          </w:rPr>
          <w:fldChar w:fldCharType="begin"/>
        </w:r>
        <w:r>
          <w:rPr>
            <w:noProof/>
            <w:webHidden/>
          </w:rPr>
          <w:instrText xml:space="preserve"> PAGEREF _Toc217810353 \h </w:instrText>
        </w:r>
        <w:r>
          <w:rPr>
            <w:noProof/>
            <w:webHidden/>
          </w:rPr>
        </w:r>
        <w:r>
          <w:rPr>
            <w:noProof/>
            <w:webHidden/>
          </w:rPr>
          <w:fldChar w:fldCharType="separate"/>
        </w:r>
        <w:r>
          <w:rPr>
            <w:noProof/>
            <w:webHidden/>
          </w:rPr>
          <w:t>14</w:t>
        </w:r>
        <w:r>
          <w:rPr>
            <w:noProof/>
            <w:webHidden/>
          </w:rPr>
          <w:fldChar w:fldCharType="end"/>
        </w:r>
      </w:hyperlink>
    </w:p>
    <w:p w14:paraId="33562CDF" w14:textId="5FF49281" w:rsidR="00864397" w:rsidRDefault="00864397">
      <w:pPr>
        <w:pStyle w:val="Spistreci1"/>
        <w:tabs>
          <w:tab w:val="right" w:leader="dot" w:pos="9055"/>
        </w:tabs>
        <w:rPr>
          <w:rFonts w:asciiTheme="minorHAnsi" w:eastAsiaTheme="minorEastAsia" w:hAnsiTheme="minorHAnsi" w:cstheme="minorBidi"/>
          <w:noProof/>
          <w:kern w:val="2"/>
          <w14:ligatures w14:val="standardContextual"/>
        </w:rPr>
      </w:pPr>
      <w:hyperlink w:anchor="_Toc217810354" w:history="1">
        <w:r w:rsidRPr="002F365D">
          <w:rPr>
            <w:rStyle w:val="Hipercze"/>
            <w:rFonts w:ascii="Century Gothic" w:hAnsi="Century Gothic"/>
            <w:noProof/>
          </w:rPr>
          <w:t>5. Kluczowe publikacje: Bibliografia Stanisława Staszica</w:t>
        </w:r>
        <w:r>
          <w:rPr>
            <w:noProof/>
            <w:webHidden/>
          </w:rPr>
          <w:tab/>
        </w:r>
        <w:r>
          <w:rPr>
            <w:noProof/>
            <w:webHidden/>
          </w:rPr>
          <w:fldChar w:fldCharType="begin"/>
        </w:r>
        <w:r>
          <w:rPr>
            <w:noProof/>
            <w:webHidden/>
          </w:rPr>
          <w:instrText xml:space="preserve"> PAGEREF _Toc217810354 \h </w:instrText>
        </w:r>
        <w:r>
          <w:rPr>
            <w:noProof/>
            <w:webHidden/>
          </w:rPr>
        </w:r>
        <w:r>
          <w:rPr>
            <w:noProof/>
            <w:webHidden/>
          </w:rPr>
          <w:fldChar w:fldCharType="separate"/>
        </w:r>
        <w:r>
          <w:rPr>
            <w:noProof/>
            <w:webHidden/>
          </w:rPr>
          <w:t>17</w:t>
        </w:r>
        <w:r>
          <w:rPr>
            <w:noProof/>
            <w:webHidden/>
          </w:rPr>
          <w:fldChar w:fldCharType="end"/>
        </w:r>
      </w:hyperlink>
    </w:p>
    <w:p w14:paraId="0C043BA6" w14:textId="15CCF167" w:rsidR="00864397" w:rsidRDefault="00864397">
      <w:pPr>
        <w:pStyle w:val="Spistreci1"/>
        <w:tabs>
          <w:tab w:val="right" w:leader="dot" w:pos="9055"/>
        </w:tabs>
        <w:rPr>
          <w:rFonts w:asciiTheme="minorHAnsi" w:eastAsiaTheme="minorEastAsia" w:hAnsiTheme="minorHAnsi" w:cstheme="minorBidi"/>
          <w:noProof/>
          <w:kern w:val="2"/>
          <w14:ligatures w14:val="standardContextual"/>
        </w:rPr>
      </w:pPr>
      <w:hyperlink w:anchor="_Toc217810355" w:history="1">
        <w:r w:rsidRPr="002F365D">
          <w:rPr>
            <w:rStyle w:val="Hipercze"/>
            <w:rFonts w:ascii="Century Gothic" w:hAnsi="Century Gothic"/>
            <w:noProof/>
          </w:rPr>
          <w:t>6. Analiza Testamentu Stanisława Staszica</w:t>
        </w:r>
        <w:r>
          <w:rPr>
            <w:noProof/>
            <w:webHidden/>
          </w:rPr>
          <w:tab/>
        </w:r>
        <w:r>
          <w:rPr>
            <w:noProof/>
            <w:webHidden/>
          </w:rPr>
          <w:fldChar w:fldCharType="begin"/>
        </w:r>
        <w:r>
          <w:rPr>
            <w:noProof/>
            <w:webHidden/>
          </w:rPr>
          <w:instrText xml:space="preserve"> PAGEREF _Toc217810355 \h </w:instrText>
        </w:r>
        <w:r>
          <w:rPr>
            <w:noProof/>
            <w:webHidden/>
          </w:rPr>
        </w:r>
        <w:r>
          <w:rPr>
            <w:noProof/>
            <w:webHidden/>
          </w:rPr>
          <w:fldChar w:fldCharType="separate"/>
        </w:r>
        <w:r>
          <w:rPr>
            <w:noProof/>
            <w:webHidden/>
          </w:rPr>
          <w:t>19</w:t>
        </w:r>
        <w:r>
          <w:rPr>
            <w:noProof/>
            <w:webHidden/>
          </w:rPr>
          <w:fldChar w:fldCharType="end"/>
        </w:r>
      </w:hyperlink>
    </w:p>
    <w:p w14:paraId="1970F5DC" w14:textId="608844FA" w:rsidR="00864397" w:rsidRDefault="00864397">
      <w:pPr>
        <w:pStyle w:val="Spistreci1"/>
        <w:tabs>
          <w:tab w:val="right" w:leader="dot" w:pos="9055"/>
        </w:tabs>
        <w:rPr>
          <w:rFonts w:asciiTheme="minorHAnsi" w:eastAsiaTheme="minorEastAsia" w:hAnsiTheme="minorHAnsi" w:cstheme="minorBidi"/>
          <w:noProof/>
          <w:kern w:val="2"/>
          <w14:ligatures w14:val="standardContextual"/>
        </w:rPr>
      </w:pPr>
      <w:hyperlink w:anchor="_Toc217810356" w:history="1">
        <w:r w:rsidRPr="002F365D">
          <w:rPr>
            <w:rStyle w:val="Hipercze"/>
            <w:rFonts w:ascii="Century Gothic" w:hAnsi="Century Gothic"/>
            <w:noProof/>
          </w:rPr>
          <w:t>7. Mity i fakty o Stanisławie Staszicu</w:t>
        </w:r>
        <w:r>
          <w:rPr>
            <w:noProof/>
            <w:webHidden/>
          </w:rPr>
          <w:tab/>
        </w:r>
        <w:r>
          <w:rPr>
            <w:noProof/>
            <w:webHidden/>
          </w:rPr>
          <w:fldChar w:fldCharType="begin"/>
        </w:r>
        <w:r>
          <w:rPr>
            <w:noProof/>
            <w:webHidden/>
          </w:rPr>
          <w:instrText xml:space="preserve"> PAGEREF _Toc217810356 \h </w:instrText>
        </w:r>
        <w:r>
          <w:rPr>
            <w:noProof/>
            <w:webHidden/>
          </w:rPr>
        </w:r>
        <w:r>
          <w:rPr>
            <w:noProof/>
            <w:webHidden/>
          </w:rPr>
          <w:fldChar w:fldCharType="separate"/>
        </w:r>
        <w:r>
          <w:rPr>
            <w:noProof/>
            <w:webHidden/>
          </w:rPr>
          <w:t>21</w:t>
        </w:r>
        <w:r>
          <w:rPr>
            <w:noProof/>
            <w:webHidden/>
          </w:rPr>
          <w:fldChar w:fldCharType="end"/>
        </w:r>
      </w:hyperlink>
    </w:p>
    <w:p w14:paraId="1D94AAA4" w14:textId="17B1FFB9" w:rsidR="00864397" w:rsidRDefault="00864397">
      <w:pPr>
        <w:pStyle w:val="Spistreci1"/>
        <w:tabs>
          <w:tab w:val="right" w:leader="dot" w:pos="9055"/>
        </w:tabs>
        <w:rPr>
          <w:rFonts w:asciiTheme="minorHAnsi" w:eastAsiaTheme="minorEastAsia" w:hAnsiTheme="minorHAnsi" w:cstheme="minorBidi"/>
          <w:noProof/>
          <w:kern w:val="2"/>
          <w14:ligatures w14:val="standardContextual"/>
        </w:rPr>
      </w:pPr>
      <w:hyperlink w:anchor="_Toc217810357" w:history="1">
        <w:r w:rsidRPr="002F365D">
          <w:rPr>
            <w:rStyle w:val="Hipercze"/>
            <w:rFonts w:ascii="Century Gothic" w:hAnsi="Century Gothic"/>
            <w:noProof/>
          </w:rPr>
          <w:t>8. Ciekawostki i anegdoty - nieznane oblicza Staszica</w:t>
        </w:r>
        <w:r>
          <w:rPr>
            <w:noProof/>
            <w:webHidden/>
          </w:rPr>
          <w:tab/>
        </w:r>
        <w:r>
          <w:rPr>
            <w:noProof/>
            <w:webHidden/>
          </w:rPr>
          <w:fldChar w:fldCharType="begin"/>
        </w:r>
        <w:r>
          <w:rPr>
            <w:noProof/>
            <w:webHidden/>
          </w:rPr>
          <w:instrText xml:space="preserve"> PAGEREF _Toc217810357 \h </w:instrText>
        </w:r>
        <w:r>
          <w:rPr>
            <w:noProof/>
            <w:webHidden/>
          </w:rPr>
        </w:r>
        <w:r>
          <w:rPr>
            <w:noProof/>
            <w:webHidden/>
          </w:rPr>
          <w:fldChar w:fldCharType="separate"/>
        </w:r>
        <w:r>
          <w:rPr>
            <w:noProof/>
            <w:webHidden/>
          </w:rPr>
          <w:t>23</w:t>
        </w:r>
        <w:r>
          <w:rPr>
            <w:noProof/>
            <w:webHidden/>
          </w:rPr>
          <w:fldChar w:fldCharType="end"/>
        </w:r>
      </w:hyperlink>
    </w:p>
    <w:p w14:paraId="6B6309C3" w14:textId="3D80C2A5" w:rsidR="00864397" w:rsidRDefault="00864397">
      <w:pPr>
        <w:pStyle w:val="Spistreci1"/>
        <w:tabs>
          <w:tab w:val="right" w:leader="dot" w:pos="9055"/>
        </w:tabs>
        <w:rPr>
          <w:rFonts w:asciiTheme="minorHAnsi" w:eastAsiaTheme="minorEastAsia" w:hAnsiTheme="minorHAnsi" w:cstheme="minorBidi"/>
          <w:noProof/>
          <w:kern w:val="2"/>
          <w14:ligatures w14:val="standardContextual"/>
        </w:rPr>
      </w:pPr>
      <w:hyperlink w:anchor="_Toc217810358" w:history="1">
        <w:r w:rsidRPr="002F365D">
          <w:rPr>
            <w:rStyle w:val="Hipercze"/>
            <w:rFonts w:ascii="Century Gothic" w:hAnsi="Century Gothic"/>
            <w:noProof/>
          </w:rPr>
          <w:t>9. Kluczowe cytaty - głos Stanisława Staszica</w:t>
        </w:r>
        <w:r>
          <w:rPr>
            <w:noProof/>
            <w:webHidden/>
          </w:rPr>
          <w:tab/>
        </w:r>
        <w:r>
          <w:rPr>
            <w:noProof/>
            <w:webHidden/>
          </w:rPr>
          <w:fldChar w:fldCharType="begin"/>
        </w:r>
        <w:r>
          <w:rPr>
            <w:noProof/>
            <w:webHidden/>
          </w:rPr>
          <w:instrText xml:space="preserve"> PAGEREF _Toc217810358 \h </w:instrText>
        </w:r>
        <w:r>
          <w:rPr>
            <w:noProof/>
            <w:webHidden/>
          </w:rPr>
        </w:r>
        <w:r>
          <w:rPr>
            <w:noProof/>
            <w:webHidden/>
          </w:rPr>
          <w:fldChar w:fldCharType="separate"/>
        </w:r>
        <w:r>
          <w:rPr>
            <w:noProof/>
            <w:webHidden/>
          </w:rPr>
          <w:t>26</w:t>
        </w:r>
        <w:r>
          <w:rPr>
            <w:noProof/>
            <w:webHidden/>
          </w:rPr>
          <w:fldChar w:fldCharType="end"/>
        </w:r>
      </w:hyperlink>
    </w:p>
    <w:p w14:paraId="4269EACC" w14:textId="0FCE663D" w:rsidR="009E458F" w:rsidRPr="009E458F" w:rsidRDefault="000C4325" w:rsidP="009E458F">
      <w:pPr>
        <w:rPr>
          <w:rFonts w:ascii="Century Gothic" w:hAnsi="Century Gothic"/>
        </w:rPr>
      </w:pPr>
      <w:r w:rsidRPr="000C4325">
        <w:rPr>
          <w:rFonts w:ascii="Century Gothic" w:hAnsi="Century Gothic"/>
        </w:rPr>
        <w:fldChar w:fldCharType="end"/>
      </w:r>
      <w:r w:rsidR="009E458F" w:rsidRPr="003D206F">
        <w:rPr>
          <w:rFonts w:ascii="Century Gothic" w:hAnsi="Century Gothic"/>
          <w:color w:val="000000"/>
        </w:rPr>
        <w:t>Niniejsze opracowanie powstało w ramach realizacji projektu</w:t>
      </w:r>
      <w:r w:rsidR="009E458F" w:rsidRPr="003D206F">
        <w:rPr>
          <w:rStyle w:val="apple-converted-space"/>
          <w:rFonts w:ascii="Century Gothic" w:eastAsiaTheme="majorEastAsia" w:hAnsi="Century Gothic"/>
          <w:color w:val="000000"/>
        </w:rPr>
        <w:t> </w:t>
      </w:r>
      <w:r w:rsidR="009E458F" w:rsidRPr="003D206F">
        <w:rPr>
          <w:rFonts w:ascii="Century Gothic" w:hAnsi="Century Gothic"/>
          <w:b/>
          <w:bCs/>
          <w:color w:val="000000"/>
        </w:rPr>
        <w:t>„Staszic 2.0 – Przedsiębiorczość, odpowiedzialność społeczna i innowacje w edukacji wielkopolskiej młodzieży: multimedialny program edukacyjny inspirowany dziedzictwem Stanisława Staszica"</w:t>
      </w:r>
      <w:r w:rsidR="009E458F" w:rsidRPr="003D206F">
        <w:rPr>
          <w:rFonts w:ascii="Century Gothic" w:hAnsi="Century Gothic"/>
          <w:color w:val="000000"/>
        </w:rPr>
        <w:t>.</w:t>
      </w:r>
    </w:p>
    <w:p w14:paraId="74615DB0" w14:textId="77777777" w:rsidR="009E458F" w:rsidRPr="003D206F" w:rsidRDefault="009E458F" w:rsidP="009E458F">
      <w:pPr>
        <w:pStyle w:val="NormalnyWeb"/>
        <w:rPr>
          <w:rFonts w:ascii="Century Gothic" w:hAnsi="Century Gothic"/>
          <w:color w:val="000000"/>
        </w:rPr>
      </w:pPr>
      <w:r w:rsidRPr="003D206F">
        <w:rPr>
          <w:rFonts w:ascii="Century Gothic" w:hAnsi="Century Gothic"/>
          <w:color w:val="000000"/>
        </w:rPr>
        <w:t>Projekt „Staszic 2.0"</w:t>
      </w:r>
      <w:r w:rsidRPr="003D206F">
        <w:rPr>
          <w:rStyle w:val="apple-converted-space"/>
          <w:rFonts w:ascii="Century Gothic" w:eastAsiaTheme="majorEastAsia" w:hAnsi="Century Gothic"/>
          <w:color w:val="000000"/>
        </w:rPr>
        <w:t> </w:t>
      </w:r>
      <w:r w:rsidRPr="003D206F">
        <w:rPr>
          <w:rFonts w:ascii="Century Gothic" w:hAnsi="Century Gothic"/>
          <w:b/>
          <w:bCs/>
          <w:color w:val="000000"/>
        </w:rPr>
        <w:t>współfinansowany jest ze środków Samorządu Województwa Wielkopolskiego</w:t>
      </w:r>
      <w:r w:rsidRPr="003D206F">
        <w:rPr>
          <w:rFonts w:ascii="Century Gothic" w:hAnsi="Century Gothic"/>
          <w:color w:val="000000"/>
        </w:rPr>
        <w:t>.</w:t>
      </w:r>
    </w:p>
    <w:p w14:paraId="7615D437" w14:textId="45CD7041" w:rsidR="000C4325" w:rsidRPr="009E458F" w:rsidRDefault="009E458F" w:rsidP="009E458F">
      <w:pPr>
        <w:pStyle w:val="NormalnyWeb"/>
        <w:rPr>
          <w:rFonts w:ascii="Century Gothic" w:hAnsi="Century Gothic"/>
          <w:color w:val="000000"/>
        </w:rPr>
      </w:pPr>
      <w:r w:rsidRPr="003D206F">
        <w:rPr>
          <w:rFonts w:ascii="Century Gothic" w:hAnsi="Century Gothic"/>
          <w:noProof/>
        </w:rPr>
        <w:drawing>
          <wp:inline distT="0" distB="0" distL="0" distR="0" wp14:anchorId="71961D37" wp14:editId="26EBB1E8">
            <wp:extent cx="5756275" cy="1663065"/>
            <wp:effectExtent l="0" t="0" r="0" b="635"/>
            <wp:docPr id="1757211547" name="Obraz 1" descr="Obraz zawierający tekst, logo, Czcionka, wizytów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11547" name="Obraz 1" descr="Obraz zawierający tekst, logo, Czcionka, wizytówka&#10;&#10;Zawartość wygenerowana przez AI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5756275" cy="1663065"/>
                    </a:xfrm>
                    <a:prstGeom prst="rect">
                      <a:avLst/>
                    </a:prstGeom>
                  </pic:spPr>
                </pic:pic>
              </a:graphicData>
            </a:graphic>
          </wp:inline>
        </w:drawing>
      </w:r>
      <w:r w:rsidRPr="003D206F">
        <w:rPr>
          <w:rFonts w:ascii="Century Gothic" w:hAnsi="Century Gothic"/>
          <w:color w:val="000000"/>
        </w:rPr>
        <w:t>Niniejsze materiały stanowią</w:t>
      </w:r>
      <w:r w:rsidRPr="003D206F">
        <w:rPr>
          <w:rStyle w:val="apple-converted-space"/>
          <w:rFonts w:ascii="Century Gothic" w:eastAsiaTheme="majorEastAsia" w:hAnsi="Century Gothic"/>
          <w:color w:val="000000"/>
        </w:rPr>
        <w:t> </w:t>
      </w:r>
      <w:r w:rsidRPr="003D206F">
        <w:rPr>
          <w:rFonts w:ascii="Century Gothic" w:hAnsi="Century Gothic"/>
          <w:b/>
          <w:bCs/>
          <w:color w:val="000000"/>
        </w:rPr>
        <w:t>opracowanie realizatora projektu (Fundacji Gospodarczej Północnej Wielkopolski)</w:t>
      </w:r>
      <w:r w:rsidRPr="003D206F">
        <w:rPr>
          <w:rStyle w:val="apple-converted-space"/>
          <w:rFonts w:ascii="Century Gothic" w:eastAsiaTheme="majorEastAsia" w:hAnsi="Century Gothic"/>
          <w:color w:val="000000"/>
        </w:rPr>
        <w:t> </w:t>
      </w:r>
      <w:r w:rsidRPr="003D206F">
        <w:rPr>
          <w:rFonts w:ascii="Century Gothic" w:hAnsi="Century Gothic"/>
          <w:color w:val="000000"/>
        </w:rPr>
        <w:t>i nie uwzględniają oficjalnego stanowiska Samorządu Województwa Wielkopolskiego ani instytucji z nim związanych.</w:t>
      </w:r>
    </w:p>
    <w:p w14:paraId="0FB320FC" w14:textId="35B0E68B" w:rsidR="004E716B" w:rsidRPr="000C4325" w:rsidRDefault="00864397" w:rsidP="00DC30F8">
      <w:pPr>
        <w:pStyle w:val="Nagwek1"/>
        <w:rPr>
          <w:rFonts w:ascii="Century Gothic" w:hAnsi="Century Gothic"/>
        </w:rPr>
      </w:pPr>
      <w:bookmarkStart w:id="0" w:name="_Toc217810350"/>
      <w:r>
        <w:rPr>
          <w:rFonts w:ascii="Century Gothic" w:hAnsi="Century Gothic"/>
        </w:rPr>
        <w:lastRenderedPageBreak/>
        <w:t xml:space="preserve">1. </w:t>
      </w:r>
      <w:r w:rsidR="004E716B" w:rsidRPr="000C4325">
        <w:rPr>
          <w:rFonts w:ascii="Century Gothic" w:hAnsi="Century Gothic"/>
        </w:rPr>
        <w:t>Kluczowe Daty: Życie i Działalność Stanisława Staszica (Tabela)</w:t>
      </w:r>
      <w:bookmarkEnd w:id="0"/>
    </w:p>
    <w:p w14:paraId="6AD2C40D" w14:textId="77777777" w:rsidR="004E716B" w:rsidRPr="000C4325" w:rsidRDefault="004E716B" w:rsidP="004E716B">
      <w:pPr>
        <w:spacing w:before="100" w:beforeAutospacing="1" w:after="100" w:afterAutospacing="1"/>
        <w:rPr>
          <w:rFonts w:ascii="Century Gothic" w:hAnsi="Century Gothic"/>
          <w:color w:val="000000"/>
        </w:rPr>
      </w:pPr>
      <w:r w:rsidRPr="000C4325">
        <w:rPr>
          <w:rFonts w:ascii="Century Gothic" w:hAnsi="Century Gothic"/>
          <w:color w:val="000000"/>
        </w:rPr>
        <w:t>Poniższa tabela przedstawia kluczowe daty z życia Stanisława Staszica w porządku chronologicznym. Aby ułatwić zrozumienie ewolucji jego działalności, została ona podzielona na cztery główne etapy. Tabela ma charakter podręcznego narzędzia, pozwalającego szybko zlokalizować najważniejsze wydarzenia, publikacje i pełnione funkcje oraz zrozumieć ich znaczenie w kontekście jego biografii.</w:t>
      </w:r>
    </w:p>
    <w:p w14:paraId="32B80B21" w14:textId="77777777" w:rsidR="004E716B" w:rsidRPr="000C4325" w:rsidRDefault="009C28AE" w:rsidP="004E716B">
      <w:pPr>
        <w:rPr>
          <w:rFonts w:ascii="Century Gothic" w:hAnsi="Century Gothic"/>
        </w:rPr>
      </w:pPr>
      <w:r w:rsidRPr="009C28AE">
        <w:rPr>
          <w:rFonts w:ascii="Century Gothic" w:hAnsi="Century Gothic"/>
          <w:noProof/>
          <w14:ligatures w14:val="standardContextual"/>
        </w:rPr>
        <w:pict w14:anchorId="2D85B5AD">
          <v:rect id="_x0000_i1040" alt="" style="width:449.05pt;height:.05pt;mso-width-percent:0;mso-height-percent:0;mso-width-percent:0;mso-height-percent:0" o:hrpct="990" o:hralign="center" o:hrstd="t" o:hr="t" fillcolor="#a0a0a0" stroked="f"/>
        </w:pict>
      </w:r>
    </w:p>
    <w:p w14:paraId="598FB3C0" w14:textId="77777777" w:rsidR="004E716B" w:rsidRPr="000C4325" w:rsidRDefault="004E716B" w:rsidP="00DC30F8">
      <w:pPr>
        <w:pStyle w:val="Nagwek2"/>
        <w:rPr>
          <w:rFonts w:ascii="Century Gothic" w:hAnsi="Century Gothic"/>
        </w:rPr>
      </w:pPr>
      <w:r w:rsidRPr="000C4325">
        <w:rPr>
          <w:rFonts w:ascii="Century Gothic" w:hAnsi="Century Gothic"/>
        </w:rPr>
        <w:t>Etap I: Formacja (1755–1781)</w:t>
      </w:r>
    </w:p>
    <w:p w14:paraId="78EFA084" w14:textId="77777777" w:rsidR="004E716B" w:rsidRPr="000C4325" w:rsidRDefault="004E716B" w:rsidP="004E716B">
      <w:pPr>
        <w:spacing w:before="100" w:beforeAutospacing="1" w:after="100" w:afterAutospacing="1"/>
        <w:rPr>
          <w:rFonts w:ascii="Century Gothic" w:hAnsi="Century Gothic"/>
          <w:color w:val="000000"/>
        </w:rPr>
      </w:pPr>
      <w:r w:rsidRPr="000C4325">
        <w:rPr>
          <w:rFonts w:ascii="Century Gothic" w:hAnsi="Century Gothic"/>
          <w:i/>
          <w:iCs/>
          <w:color w:val="000000"/>
        </w:rPr>
        <w:t>Okres ten obejmuje narodziny w Pile, wielkopolską edukację oraz kluczowe studia zagraniczne, które ukształtowały jego oświeceniowy światopogląd i zaszczepiły pasję do nauk przyrodniczych.</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865"/>
        <w:gridCol w:w="1967"/>
        <w:gridCol w:w="6227"/>
      </w:tblGrid>
      <w:tr w:rsidR="004E716B" w:rsidRPr="000C4325" w14:paraId="63C455FA" w14:textId="77777777" w:rsidTr="004E716B">
        <w:trPr>
          <w:tblHeader/>
          <w:tblCellSpacing w:w="15" w:type="dxa"/>
        </w:trPr>
        <w:tc>
          <w:tcPr>
            <w:tcW w:w="0" w:type="auto"/>
            <w:vAlign w:val="center"/>
            <w:hideMark/>
          </w:tcPr>
          <w:p w14:paraId="1BEDEB01" w14:textId="77777777" w:rsidR="004E716B" w:rsidRPr="000C4325" w:rsidRDefault="004E716B" w:rsidP="004E716B">
            <w:pPr>
              <w:rPr>
                <w:rFonts w:ascii="Century Gothic" w:hAnsi="Century Gothic"/>
                <w:b/>
                <w:bCs/>
              </w:rPr>
            </w:pPr>
            <w:r w:rsidRPr="000C4325">
              <w:rPr>
                <w:rFonts w:ascii="Century Gothic" w:hAnsi="Century Gothic"/>
                <w:b/>
                <w:bCs/>
              </w:rPr>
              <w:t>Data</w:t>
            </w:r>
          </w:p>
        </w:tc>
        <w:tc>
          <w:tcPr>
            <w:tcW w:w="1937" w:type="dxa"/>
            <w:vAlign w:val="center"/>
            <w:hideMark/>
          </w:tcPr>
          <w:p w14:paraId="115D535E" w14:textId="3B9BE07A" w:rsidR="003246BC" w:rsidRPr="000C4325" w:rsidRDefault="004E716B" w:rsidP="004E716B">
            <w:pPr>
              <w:rPr>
                <w:rFonts w:ascii="Century Gothic" w:hAnsi="Century Gothic"/>
                <w:b/>
                <w:bCs/>
              </w:rPr>
            </w:pPr>
            <w:r w:rsidRPr="000C4325">
              <w:rPr>
                <w:rFonts w:ascii="Century Gothic" w:hAnsi="Century Gothic"/>
                <w:b/>
                <w:bCs/>
              </w:rPr>
              <w:t>Wydarzenie</w:t>
            </w:r>
          </w:p>
        </w:tc>
        <w:tc>
          <w:tcPr>
            <w:tcW w:w="6182" w:type="dxa"/>
            <w:vAlign w:val="center"/>
            <w:hideMark/>
          </w:tcPr>
          <w:p w14:paraId="4453F3FF" w14:textId="00E66804" w:rsidR="004E716B" w:rsidRPr="000C4325" w:rsidRDefault="004E716B" w:rsidP="004E716B">
            <w:pPr>
              <w:rPr>
                <w:rFonts w:ascii="Century Gothic" w:hAnsi="Century Gothic"/>
                <w:b/>
                <w:bCs/>
              </w:rPr>
            </w:pPr>
            <w:r w:rsidRPr="000C4325">
              <w:rPr>
                <w:rFonts w:ascii="Century Gothic" w:hAnsi="Century Gothic"/>
                <w:b/>
                <w:bCs/>
              </w:rPr>
              <w:t>Znaczenie (opis)</w:t>
            </w:r>
          </w:p>
        </w:tc>
      </w:tr>
      <w:tr w:rsidR="004E716B" w:rsidRPr="000C4325" w14:paraId="2A83DBCB" w14:textId="77777777" w:rsidTr="004E716B">
        <w:trPr>
          <w:tblCellSpacing w:w="15" w:type="dxa"/>
        </w:trPr>
        <w:tc>
          <w:tcPr>
            <w:tcW w:w="0" w:type="auto"/>
            <w:vAlign w:val="center"/>
            <w:hideMark/>
          </w:tcPr>
          <w:p w14:paraId="7E233793" w14:textId="77777777" w:rsidR="004E716B" w:rsidRPr="000C4325" w:rsidRDefault="004E716B" w:rsidP="004E716B">
            <w:pPr>
              <w:rPr>
                <w:rFonts w:ascii="Century Gothic" w:hAnsi="Century Gothic"/>
              </w:rPr>
            </w:pPr>
            <w:r w:rsidRPr="000C4325">
              <w:rPr>
                <w:rFonts w:ascii="Century Gothic" w:hAnsi="Century Gothic"/>
                <w:b/>
                <w:bCs/>
              </w:rPr>
              <w:t>1755 (6 XI)</w:t>
            </w:r>
          </w:p>
        </w:tc>
        <w:tc>
          <w:tcPr>
            <w:tcW w:w="1937" w:type="dxa"/>
            <w:vAlign w:val="center"/>
            <w:hideMark/>
          </w:tcPr>
          <w:p w14:paraId="281807DA" w14:textId="77777777" w:rsidR="004E716B" w:rsidRPr="000C4325" w:rsidRDefault="004E716B" w:rsidP="004E716B">
            <w:pPr>
              <w:rPr>
                <w:rFonts w:ascii="Century Gothic" w:hAnsi="Century Gothic"/>
              </w:rPr>
            </w:pPr>
            <w:r w:rsidRPr="000C4325">
              <w:rPr>
                <w:rFonts w:ascii="Century Gothic" w:hAnsi="Century Gothic"/>
              </w:rPr>
              <w:t>Chrzest w Pile</w:t>
            </w:r>
          </w:p>
        </w:tc>
        <w:tc>
          <w:tcPr>
            <w:tcW w:w="6182" w:type="dxa"/>
            <w:vAlign w:val="center"/>
            <w:hideMark/>
          </w:tcPr>
          <w:p w14:paraId="3CF1FD01" w14:textId="77777777" w:rsidR="004E716B" w:rsidRPr="000C4325" w:rsidRDefault="004E716B" w:rsidP="004E716B">
            <w:pPr>
              <w:rPr>
                <w:rFonts w:ascii="Century Gothic" w:hAnsi="Century Gothic"/>
              </w:rPr>
            </w:pPr>
            <w:r w:rsidRPr="000C4325">
              <w:rPr>
                <w:rFonts w:ascii="Century Gothic" w:hAnsi="Century Gothic"/>
              </w:rPr>
              <w:t>Narodziny w zamożnej, wpływowej rodzinie mieszczańskiej (burmistrzowskiej), co ukształtowało jego etos pracy i wrażliwość społeczną.</w:t>
            </w:r>
          </w:p>
        </w:tc>
      </w:tr>
      <w:tr w:rsidR="004E716B" w:rsidRPr="000C4325" w14:paraId="66E3071A" w14:textId="77777777" w:rsidTr="004E716B">
        <w:trPr>
          <w:tblCellSpacing w:w="15" w:type="dxa"/>
        </w:trPr>
        <w:tc>
          <w:tcPr>
            <w:tcW w:w="0" w:type="auto"/>
            <w:vAlign w:val="center"/>
            <w:hideMark/>
          </w:tcPr>
          <w:p w14:paraId="1F93B8B7" w14:textId="77777777" w:rsidR="004E716B" w:rsidRPr="000C4325" w:rsidRDefault="004E716B" w:rsidP="004E716B">
            <w:pPr>
              <w:rPr>
                <w:rFonts w:ascii="Century Gothic" w:hAnsi="Century Gothic"/>
              </w:rPr>
            </w:pPr>
            <w:r w:rsidRPr="000C4325">
              <w:rPr>
                <w:rFonts w:ascii="Century Gothic" w:hAnsi="Century Gothic"/>
                <w:b/>
                <w:bCs/>
              </w:rPr>
              <w:t>ok. 1770</w:t>
            </w:r>
          </w:p>
        </w:tc>
        <w:tc>
          <w:tcPr>
            <w:tcW w:w="1937" w:type="dxa"/>
            <w:vAlign w:val="center"/>
            <w:hideMark/>
          </w:tcPr>
          <w:p w14:paraId="01220047" w14:textId="77777777" w:rsidR="004E716B" w:rsidRPr="000C4325" w:rsidRDefault="004E716B" w:rsidP="004E716B">
            <w:pPr>
              <w:rPr>
                <w:rFonts w:ascii="Century Gothic" w:hAnsi="Century Gothic"/>
              </w:rPr>
            </w:pPr>
            <w:r w:rsidRPr="000C4325">
              <w:rPr>
                <w:rFonts w:ascii="Century Gothic" w:hAnsi="Century Gothic"/>
              </w:rPr>
              <w:t>Rozpoczęcie nauki w Poznaniu</w:t>
            </w:r>
          </w:p>
        </w:tc>
        <w:tc>
          <w:tcPr>
            <w:tcW w:w="6182" w:type="dxa"/>
            <w:vAlign w:val="center"/>
            <w:hideMark/>
          </w:tcPr>
          <w:p w14:paraId="10715553" w14:textId="77777777" w:rsidR="004E716B" w:rsidRPr="000C4325" w:rsidRDefault="004E716B" w:rsidP="004E716B">
            <w:pPr>
              <w:rPr>
                <w:rFonts w:ascii="Century Gothic" w:hAnsi="Century Gothic"/>
              </w:rPr>
            </w:pPr>
            <w:r w:rsidRPr="000C4325">
              <w:rPr>
                <w:rFonts w:ascii="Century Gothic" w:hAnsi="Century Gothic"/>
              </w:rPr>
              <w:t>Opuszczenie Piły; podjęcie nauki w szkołach średnich (m.in. Kolegium Lubrańskiego, kolegium jezuickie), w okresie reform Komisji Edukacji Narodowej.</w:t>
            </w:r>
          </w:p>
        </w:tc>
      </w:tr>
      <w:tr w:rsidR="004E716B" w:rsidRPr="000C4325" w14:paraId="3F48EC63" w14:textId="77777777" w:rsidTr="004E716B">
        <w:trPr>
          <w:tblCellSpacing w:w="15" w:type="dxa"/>
        </w:trPr>
        <w:tc>
          <w:tcPr>
            <w:tcW w:w="0" w:type="auto"/>
            <w:vAlign w:val="center"/>
            <w:hideMark/>
          </w:tcPr>
          <w:p w14:paraId="2E944D65" w14:textId="77777777" w:rsidR="004E716B" w:rsidRPr="000C4325" w:rsidRDefault="004E716B" w:rsidP="004E716B">
            <w:pPr>
              <w:rPr>
                <w:rFonts w:ascii="Century Gothic" w:hAnsi="Century Gothic"/>
              </w:rPr>
            </w:pPr>
            <w:r w:rsidRPr="000C4325">
              <w:rPr>
                <w:rFonts w:ascii="Century Gothic" w:hAnsi="Century Gothic"/>
                <w:b/>
                <w:bCs/>
              </w:rPr>
              <w:t>1772</w:t>
            </w:r>
          </w:p>
        </w:tc>
        <w:tc>
          <w:tcPr>
            <w:tcW w:w="1937" w:type="dxa"/>
            <w:vAlign w:val="center"/>
            <w:hideMark/>
          </w:tcPr>
          <w:p w14:paraId="0A69EEDE" w14:textId="77777777" w:rsidR="004E716B" w:rsidRPr="000C4325" w:rsidRDefault="004E716B" w:rsidP="004E716B">
            <w:pPr>
              <w:rPr>
                <w:rFonts w:ascii="Century Gothic" w:hAnsi="Century Gothic"/>
              </w:rPr>
            </w:pPr>
            <w:r w:rsidRPr="000C4325">
              <w:rPr>
                <w:rFonts w:ascii="Century Gothic" w:hAnsi="Century Gothic"/>
              </w:rPr>
              <w:t>I Rozbiór Polski (Aneksja Piły)</w:t>
            </w:r>
          </w:p>
        </w:tc>
        <w:tc>
          <w:tcPr>
            <w:tcW w:w="6182" w:type="dxa"/>
            <w:vAlign w:val="center"/>
            <w:hideMark/>
          </w:tcPr>
          <w:p w14:paraId="1CFD5F97" w14:textId="77777777" w:rsidR="004E716B" w:rsidRPr="000C4325" w:rsidRDefault="004E716B" w:rsidP="004E716B">
            <w:pPr>
              <w:rPr>
                <w:rFonts w:ascii="Century Gothic" w:hAnsi="Century Gothic"/>
              </w:rPr>
            </w:pPr>
            <w:r w:rsidRPr="000C4325">
              <w:rPr>
                <w:rFonts w:ascii="Century Gothic" w:hAnsi="Century Gothic"/>
              </w:rPr>
              <w:t>Formacyjna trauma utraty „małej ojczyzny” na rzecz Prus. To doświadczenie stało się fundamentalnym motorem jego patriotyzmu i przyszłej działalności reformatorskiej.</w:t>
            </w:r>
          </w:p>
        </w:tc>
      </w:tr>
      <w:tr w:rsidR="004E716B" w:rsidRPr="000C4325" w14:paraId="6D1BB4C7" w14:textId="77777777" w:rsidTr="004E716B">
        <w:trPr>
          <w:tblCellSpacing w:w="15" w:type="dxa"/>
        </w:trPr>
        <w:tc>
          <w:tcPr>
            <w:tcW w:w="0" w:type="auto"/>
            <w:vAlign w:val="center"/>
            <w:hideMark/>
          </w:tcPr>
          <w:p w14:paraId="6BA16535" w14:textId="77777777" w:rsidR="004E716B" w:rsidRPr="000C4325" w:rsidRDefault="004E716B" w:rsidP="004E716B">
            <w:pPr>
              <w:rPr>
                <w:rFonts w:ascii="Century Gothic" w:hAnsi="Century Gothic"/>
              </w:rPr>
            </w:pPr>
            <w:r w:rsidRPr="000C4325">
              <w:rPr>
                <w:rFonts w:ascii="Century Gothic" w:hAnsi="Century Gothic"/>
                <w:b/>
                <w:bCs/>
              </w:rPr>
              <w:t>1774 (2 I)</w:t>
            </w:r>
          </w:p>
        </w:tc>
        <w:tc>
          <w:tcPr>
            <w:tcW w:w="1937" w:type="dxa"/>
            <w:vAlign w:val="center"/>
            <w:hideMark/>
          </w:tcPr>
          <w:p w14:paraId="29B49AE4" w14:textId="77777777" w:rsidR="004E716B" w:rsidRPr="000C4325" w:rsidRDefault="004E716B" w:rsidP="004E716B">
            <w:pPr>
              <w:rPr>
                <w:rFonts w:ascii="Century Gothic" w:hAnsi="Century Gothic"/>
              </w:rPr>
            </w:pPr>
            <w:r w:rsidRPr="000C4325">
              <w:rPr>
                <w:rFonts w:ascii="Century Gothic" w:hAnsi="Century Gothic"/>
              </w:rPr>
              <w:t>Przyjęcie niższych święceń</w:t>
            </w:r>
          </w:p>
        </w:tc>
        <w:tc>
          <w:tcPr>
            <w:tcW w:w="6182" w:type="dxa"/>
            <w:vAlign w:val="center"/>
            <w:hideMark/>
          </w:tcPr>
          <w:p w14:paraId="10A6E13E" w14:textId="77777777" w:rsidR="004E716B" w:rsidRPr="000C4325" w:rsidRDefault="004E716B" w:rsidP="004E716B">
            <w:pPr>
              <w:rPr>
                <w:rFonts w:ascii="Century Gothic" w:hAnsi="Century Gothic"/>
              </w:rPr>
            </w:pPr>
            <w:r w:rsidRPr="000C4325">
              <w:rPr>
                <w:rFonts w:ascii="Century Gothic" w:hAnsi="Century Gothic"/>
              </w:rPr>
              <w:t>Rozpoczęcie drogi do stanu duchownego – w XVIII w. jednej z niewielu dróg awansu społecznego i intelektualnego dla zdolnego mieszczanina.</w:t>
            </w:r>
          </w:p>
        </w:tc>
      </w:tr>
      <w:tr w:rsidR="004E716B" w:rsidRPr="000C4325" w14:paraId="04558FF7" w14:textId="77777777" w:rsidTr="004E716B">
        <w:trPr>
          <w:tblCellSpacing w:w="15" w:type="dxa"/>
        </w:trPr>
        <w:tc>
          <w:tcPr>
            <w:tcW w:w="0" w:type="auto"/>
            <w:vAlign w:val="center"/>
            <w:hideMark/>
          </w:tcPr>
          <w:p w14:paraId="5AF32B68" w14:textId="77777777" w:rsidR="004E716B" w:rsidRPr="000C4325" w:rsidRDefault="004E716B" w:rsidP="004E716B">
            <w:pPr>
              <w:rPr>
                <w:rFonts w:ascii="Century Gothic" w:hAnsi="Century Gothic"/>
              </w:rPr>
            </w:pPr>
            <w:r w:rsidRPr="000C4325">
              <w:rPr>
                <w:rFonts w:ascii="Century Gothic" w:hAnsi="Century Gothic"/>
                <w:b/>
                <w:bCs/>
              </w:rPr>
              <w:t>1778</w:t>
            </w:r>
          </w:p>
        </w:tc>
        <w:tc>
          <w:tcPr>
            <w:tcW w:w="1937" w:type="dxa"/>
            <w:vAlign w:val="center"/>
            <w:hideMark/>
          </w:tcPr>
          <w:p w14:paraId="3DD50B06" w14:textId="77777777" w:rsidR="004E716B" w:rsidRPr="000C4325" w:rsidRDefault="004E716B" w:rsidP="004E716B">
            <w:pPr>
              <w:rPr>
                <w:rFonts w:ascii="Century Gothic" w:hAnsi="Century Gothic"/>
              </w:rPr>
            </w:pPr>
            <w:r w:rsidRPr="000C4325">
              <w:rPr>
                <w:rFonts w:ascii="Century Gothic" w:hAnsi="Century Gothic"/>
              </w:rPr>
              <w:t>Ukończenie seminarium w Poznaniu</w:t>
            </w:r>
          </w:p>
        </w:tc>
        <w:tc>
          <w:tcPr>
            <w:tcW w:w="6182" w:type="dxa"/>
            <w:vAlign w:val="center"/>
            <w:hideMark/>
          </w:tcPr>
          <w:p w14:paraId="3114C1A4" w14:textId="77777777" w:rsidR="004E716B" w:rsidRPr="000C4325" w:rsidRDefault="004E716B" w:rsidP="004E716B">
            <w:pPr>
              <w:rPr>
                <w:rFonts w:ascii="Century Gothic" w:hAnsi="Century Gothic"/>
              </w:rPr>
            </w:pPr>
            <w:r w:rsidRPr="000C4325">
              <w:rPr>
                <w:rFonts w:ascii="Century Gothic" w:hAnsi="Century Gothic"/>
              </w:rPr>
              <w:t>Zakończenie formalnej edukacji w kraju.</w:t>
            </w:r>
          </w:p>
        </w:tc>
      </w:tr>
      <w:tr w:rsidR="004E716B" w:rsidRPr="000C4325" w14:paraId="0A399E5D" w14:textId="77777777" w:rsidTr="004E716B">
        <w:trPr>
          <w:tblCellSpacing w:w="15" w:type="dxa"/>
        </w:trPr>
        <w:tc>
          <w:tcPr>
            <w:tcW w:w="0" w:type="auto"/>
            <w:vAlign w:val="center"/>
            <w:hideMark/>
          </w:tcPr>
          <w:p w14:paraId="6180B2F9" w14:textId="77777777" w:rsidR="004E716B" w:rsidRPr="000C4325" w:rsidRDefault="004E716B" w:rsidP="004E716B">
            <w:pPr>
              <w:rPr>
                <w:rFonts w:ascii="Century Gothic" w:hAnsi="Century Gothic"/>
              </w:rPr>
            </w:pPr>
            <w:r w:rsidRPr="000C4325">
              <w:rPr>
                <w:rFonts w:ascii="Century Gothic" w:hAnsi="Century Gothic"/>
                <w:b/>
                <w:bCs/>
              </w:rPr>
              <w:t>1778</w:t>
            </w:r>
          </w:p>
        </w:tc>
        <w:tc>
          <w:tcPr>
            <w:tcW w:w="1937" w:type="dxa"/>
            <w:vAlign w:val="center"/>
            <w:hideMark/>
          </w:tcPr>
          <w:p w14:paraId="215ED5CC" w14:textId="77777777" w:rsidR="004E716B" w:rsidRPr="000C4325" w:rsidRDefault="004E716B" w:rsidP="004E716B">
            <w:pPr>
              <w:rPr>
                <w:rFonts w:ascii="Century Gothic" w:hAnsi="Century Gothic"/>
              </w:rPr>
            </w:pPr>
            <w:r w:rsidRPr="000C4325">
              <w:rPr>
                <w:rFonts w:ascii="Century Gothic" w:hAnsi="Century Gothic"/>
              </w:rPr>
              <w:t>Otrzymanie kanonii w Szamotułach</w:t>
            </w:r>
          </w:p>
        </w:tc>
        <w:tc>
          <w:tcPr>
            <w:tcW w:w="6182" w:type="dxa"/>
            <w:vAlign w:val="center"/>
            <w:hideMark/>
          </w:tcPr>
          <w:p w14:paraId="4E3CB6B2" w14:textId="77777777" w:rsidR="004E716B" w:rsidRPr="000C4325" w:rsidRDefault="004E716B" w:rsidP="004E716B">
            <w:pPr>
              <w:rPr>
                <w:rFonts w:ascii="Century Gothic" w:hAnsi="Century Gothic"/>
              </w:rPr>
            </w:pPr>
            <w:r w:rsidRPr="000C4325">
              <w:rPr>
                <w:rFonts w:ascii="Century Gothic" w:hAnsi="Century Gothic"/>
              </w:rPr>
              <w:t>Uzyskanie beneficjum (dochodów), które zapewniło mu niezależność finansową niezbędną do sfinansowania dalszych studiów za granicą.</w:t>
            </w:r>
          </w:p>
        </w:tc>
      </w:tr>
      <w:tr w:rsidR="004E716B" w:rsidRPr="000C4325" w14:paraId="73AE86C1" w14:textId="77777777" w:rsidTr="004E716B">
        <w:trPr>
          <w:tblCellSpacing w:w="15" w:type="dxa"/>
        </w:trPr>
        <w:tc>
          <w:tcPr>
            <w:tcW w:w="0" w:type="auto"/>
            <w:vAlign w:val="center"/>
            <w:hideMark/>
          </w:tcPr>
          <w:p w14:paraId="5F7D0523" w14:textId="77777777" w:rsidR="004E716B" w:rsidRPr="000C4325" w:rsidRDefault="004E716B" w:rsidP="004E716B">
            <w:pPr>
              <w:rPr>
                <w:rFonts w:ascii="Century Gothic" w:hAnsi="Century Gothic"/>
              </w:rPr>
            </w:pPr>
            <w:r w:rsidRPr="000C4325">
              <w:rPr>
                <w:rFonts w:ascii="Century Gothic" w:hAnsi="Century Gothic"/>
                <w:b/>
                <w:bCs/>
              </w:rPr>
              <w:lastRenderedPageBreak/>
              <w:t>1778–1779</w:t>
            </w:r>
          </w:p>
        </w:tc>
        <w:tc>
          <w:tcPr>
            <w:tcW w:w="1937" w:type="dxa"/>
            <w:vAlign w:val="center"/>
            <w:hideMark/>
          </w:tcPr>
          <w:p w14:paraId="5A3B0820" w14:textId="77777777" w:rsidR="004E716B" w:rsidRPr="000C4325" w:rsidRDefault="004E716B" w:rsidP="004E716B">
            <w:pPr>
              <w:rPr>
                <w:rFonts w:ascii="Century Gothic" w:hAnsi="Century Gothic"/>
              </w:rPr>
            </w:pPr>
            <w:r w:rsidRPr="000C4325">
              <w:rPr>
                <w:rFonts w:ascii="Century Gothic" w:hAnsi="Century Gothic"/>
              </w:rPr>
              <w:t>Przyjęcie pełnych święceń kapłańskich</w:t>
            </w:r>
          </w:p>
        </w:tc>
        <w:tc>
          <w:tcPr>
            <w:tcW w:w="6182" w:type="dxa"/>
            <w:vAlign w:val="center"/>
            <w:hideMark/>
          </w:tcPr>
          <w:p w14:paraId="25B3897F" w14:textId="77777777" w:rsidR="004E716B" w:rsidRPr="000C4325" w:rsidRDefault="004E716B" w:rsidP="004E716B">
            <w:pPr>
              <w:rPr>
                <w:rFonts w:ascii="Century Gothic" w:hAnsi="Century Gothic"/>
              </w:rPr>
            </w:pPr>
            <w:r w:rsidRPr="000C4325">
              <w:rPr>
                <w:rFonts w:ascii="Century Gothic" w:hAnsi="Century Gothic"/>
              </w:rPr>
              <w:t>Staszic nigdy nie pełnił typowej posługi duszpasterskiej, traktując swój status jako narzędzie do realizacji misji naukowej i społecznej.</w:t>
            </w:r>
          </w:p>
        </w:tc>
      </w:tr>
      <w:tr w:rsidR="004E716B" w:rsidRPr="000C4325" w14:paraId="012F7623" w14:textId="77777777" w:rsidTr="004E716B">
        <w:trPr>
          <w:tblCellSpacing w:w="15" w:type="dxa"/>
        </w:trPr>
        <w:tc>
          <w:tcPr>
            <w:tcW w:w="0" w:type="auto"/>
            <w:vAlign w:val="center"/>
            <w:hideMark/>
          </w:tcPr>
          <w:p w14:paraId="09748E1B" w14:textId="77777777" w:rsidR="004E716B" w:rsidRPr="000C4325" w:rsidRDefault="004E716B" w:rsidP="004E716B">
            <w:pPr>
              <w:rPr>
                <w:rFonts w:ascii="Century Gothic" w:hAnsi="Century Gothic"/>
              </w:rPr>
            </w:pPr>
            <w:r w:rsidRPr="000C4325">
              <w:rPr>
                <w:rFonts w:ascii="Century Gothic" w:hAnsi="Century Gothic"/>
                <w:b/>
                <w:bCs/>
              </w:rPr>
              <w:t>1779–1781</w:t>
            </w:r>
          </w:p>
        </w:tc>
        <w:tc>
          <w:tcPr>
            <w:tcW w:w="1937" w:type="dxa"/>
            <w:vAlign w:val="center"/>
            <w:hideMark/>
          </w:tcPr>
          <w:p w14:paraId="577C5C2D" w14:textId="77777777" w:rsidR="004E716B" w:rsidRPr="000C4325" w:rsidRDefault="004E716B" w:rsidP="004E716B">
            <w:pPr>
              <w:rPr>
                <w:rFonts w:ascii="Century Gothic" w:hAnsi="Century Gothic"/>
              </w:rPr>
            </w:pPr>
            <w:r w:rsidRPr="000C4325">
              <w:rPr>
                <w:rFonts w:ascii="Century Gothic" w:hAnsi="Century Gothic"/>
              </w:rPr>
              <w:t>Studia zagraniczne</w:t>
            </w:r>
          </w:p>
        </w:tc>
        <w:tc>
          <w:tcPr>
            <w:tcW w:w="6182" w:type="dxa"/>
            <w:vAlign w:val="center"/>
            <w:hideMark/>
          </w:tcPr>
          <w:p w14:paraId="58E9174B" w14:textId="77777777" w:rsidR="004E716B" w:rsidRPr="000C4325" w:rsidRDefault="004E716B" w:rsidP="004E716B">
            <w:pPr>
              <w:rPr>
                <w:rFonts w:ascii="Century Gothic" w:hAnsi="Century Gothic"/>
              </w:rPr>
            </w:pPr>
            <w:r w:rsidRPr="000C4325">
              <w:rPr>
                <w:rFonts w:ascii="Century Gothic" w:hAnsi="Century Gothic"/>
              </w:rPr>
              <w:t>Pobyt w Niemczech (Lipsk, Getynga) i kluczowe dwa lata w Paryżu (Collège de France). Bezpośredni kontakt z ideami Oświecenia.</w:t>
            </w:r>
          </w:p>
        </w:tc>
      </w:tr>
      <w:tr w:rsidR="004E716B" w:rsidRPr="000C4325" w14:paraId="745DF6BB" w14:textId="77777777" w:rsidTr="004E716B">
        <w:trPr>
          <w:tblCellSpacing w:w="15" w:type="dxa"/>
        </w:trPr>
        <w:tc>
          <w:tcPr>
            <w:tcW w:w="0" w:type="auto"/>
            <w:vAlign w:val="center"/>
            <w:hideMark/>
          </w:tcPr>
          <w:p w14:paraId="14D3C0AF" w14:textId="77777777" w:rsidR="004E716B" w:rsidRPr="000C4325" w:rsidRDefault="004E716B" w:rsidP="004E716B">
            <w:pPr>
              <w:rPr>
                <w:rFonts w:ascii="Century Gothic" w:hAnsi="Century Gothic"/>
              </w:rPr>
            </w:pPr>
            <w:r w:rsidRPr="000C4325">
              <w:rPr>
                <w:rFonts w:ascii="Century Gothic" w:hAnsi="Century Gothic"/>
                <w:b/>
                <w:bCs/>
              </w:rPr>
              <w:t>ok. 1780</w:t>
            </w:r>
          </w:p>
        </w:tc>
        <w:tc>
          <w:tcPr>
            <w:tcW w:w="1937" w:type="dxa"/>
            <w:vAlign w:val="center"/>
            <w:hideMark/>
          </w:tcPr>
          <w:p w14:paraId="1A93B43F" w14:textId="77777777" w:rsidR="004E716B" w:rsidRPr="000C4325" w:rsidRDefault="004E716B" w:rsidP="004E716B">
            <w:pPr>
              <w:rPr>
                <w:rFonts w:ascii="Century Gothic" w:hAnsi="Century Gothic"/>
              </w:rPr>
            </w:pPr>
            <w:r w:rsidRPr="000C4325">
              <w:rPr>
                <w:rFonts w:ascii="Century Gothic" w:hAnsi="Century Gothic"/>
              </w:rPr>
              <w:t>Spotkanie z Buffonem</w:t>
            </w:r>
          </w:p>
        </w:tc>
        <w:tc>
          <w:tcPr>
            <w:tcW w:w="6182" w:type="dxa"/>
            <w:vAlign w:val="center"/>
            <w:hideMark/>
          </w:tcPr>
          <w:p w14:paraId="2F769C7B" w14:textId="77777777" w:rsidR="004E716B" w:rsidRPr="000C4325" w:rsidRDefault="004E716B" w:rsidP="004E716B">
            <w:pPr>
              <w:rPr>
                <w:rFonts w:ascii="Century Gothic" w:hAnsi="Century Gothic"/>
              </w:rPr>
            </w:pPr>
            <w:r w:rsidRPr="000C4325">
              <w:rPr>
                <w:rFonts w:ascii="Century Gothic" w:hAnsi="Century Gothic"/>
              </w:rPr>
              <w:t>Osobista styczność z wybitnym przyrodnikiem G. Buffonem; fascynacja jego dziełem „Epoki Natury” i decyzja o jego przetłumaczeniu.</w:t>
            </w:r>
          </w:p>
        </w:tc>
      </w:tr>
      <w:tr w:rsidR="004E716B" w:rsidRPr="000C4325" w14:paraId="4CD6E06D" w14:textId="77777777" w:rsidTr="004E716B">
        <w:trPr>
          <w:tblCellSpacing w:w="15" w:type="dxa"/>
        </w:trPr>
        <w:tc>
          <w:tcPr>
            <w:tcW w:w="0" w:type="auto"/>
            <w:vAlign w:val="center"/>
            <w:hideMark/>
          </w:tcPr>
          <w:p w14:paraId="53CF5689" w14:textId="77777777" w:rsidR="004E716B" w:rsidRPr="000C4325" w:rsidRDefault="004E716B" w:rsidP="004E716B">
            <w:pPr>
              <w:rPr>
                <w:rFonts w:ascii="Century Gothic" w:hAnsi="Century Gothic"/>
              </w:rPr>
            </w:pPr>
            <w:r w:rsidRPr="000C4325">
              <w:rPr>
                <w:rFonts w:ascii="Century Gothic" w:hAnsi="Century Gothic"/>
                <w:b/>
                <w:bCs/>
              </w:rPr>
              <w:t>1781</w:t>
            </w:r>
          </w:p>
        </w:tc>
        <w:tc>
          <w:tcPr>
            <w:tcW w:w="1937" w:type="dxa"/>
            <w:vAlign w:val="center"/>
            <w:hideMark/>
          </w:tcPr>
          <w:p w14:paraId="5437ABE5" w14:textId="77777777" w:rsidR="004E716B" w:rsidRPr="000C4325" w:rsidRDefault="004E716B" w:rsidP="004E716B">
            <w:pPr>
              <w:rPr>
                <w:rFonts w:ascii="Century Gothic" w:hAnsi="Century Gothic"/>
              </w:rPr>
            </w:pPr>
            <w:r w:rsidRPr="000C4325">
              <w:rPr>
                <w:rFonts w:ascii="Century Gothic" w:hAnsi="Century Gothic"/>
              </w:rPr>
              <w:t>Powrót do Polski</w:t>
            </w:r>
          </w:p>
        </w:tc>
        <w:tc>
          <w:tcPr>
            <w:tcW w:w="6182" w:type="dxa"/>
            <w:vAlign w:val="center"/>
            <w:hideMark/>
          </w:tcPr>
          <w:p w14:paraId="76CA6022" w14:textId="77777777" w:rsidR="004E716B" w:rsidRPr="000C4325" w:rsidRDefault="004E716B" w:rsidP="004E716B">
            <w:pPr>
              <w:rPr>
                <w:rFonts w:ascii="Century Gothic" w:hAnsi="Century Gothic"/>
              </w:rPr>
            </w:pPr>
            <w:r w:rsidRPr="000C4325">
              <w:rPr>
                <w:rFonts w:ascii="Century Gothic" w:hAnsi="Century Gothic"/>
              </w:rPr>
              <w:t>Powrót do kraju z ukształtowanym światopoglądem naukowym (empiryzm, geologia) i społecznym (idee Rousseau, fizjokratyzm).</w:t>
            </w:r>
          </w:p>
        </w:tc>
      </w:tr>
    </w:tbl>
    <w:p w14:paraId="7CAA8FAF" w14:textId="77777777" w:rsidR="007B357B" w:rsidRPr="000C4325" w:rsidRDefault="007B357B">
      <w:pPr>
        <w:rPr>
          <w:rFonts w:ascii="Century Gothic" w:hAnsi="Century Gothic"/>
          <w:color w:val="000000"/>
        </w:rPr>
      </w:pPr>
    </w:p>
    <w:p w14:paraId="440948B8" w14:textId="77777777" w:rsidR="00571E84" w:rsidRPr="000C4325" w:rsidRDefault="00571E84" w:rsidP="00DC30F8">
      <w:pPr>
        <w:pStyle w:val="Nagwek2"/>
        <w:rPr>
          <w:rFonts w:ascii="Century Gothic" w:hAnsi="Century Gothic"/>
        </w:rPr>
      </w:pPr>
      <w:r w:rsidRPr="000C4325">
        <w:rPr>
          <w:rFonts w:ascii="Century Gothic" w:hAnsi="Century Gothic"/>
        </w:rPr>
        <w:t>Etap II: Reformator Rzeczypospolitej (1781–1795)</w:t>
      </w:r>
    </w:p>
    <w:p w14:paraId="33379881" w14:textId="77777777" w:rsidR="00571E84" w:rsidRPr="000C4325" w:rsidRDefault="00571E84" w:rsidP="00571E84">
      <w:pPr>
        <w:spacing w:before="100" w:beforeAutospacing="1" w:after="100" w:afterAutospacing="1"/>
        <w:rPr>
          <w:rFonts w:ascii="Century Gothic" w:hAnsi="Century Gothic"/>
          <w:color w:val="000000"/>
        </w:rPr>
      </w:pPr>
      <w:r w:rsidRPr="000C4325">
        <w:rPr>
          <w:rFonts w:ascii="Century Gothic" w:hAnsi="Century Gothic"/>
          <w:i/>
          <w:iCs/>
          <w:color w:val="000000"/>
        </w:rPr>
        <w:t>Okres walki o "naprawę" państwa poprzez radykalną publicystykę polityczną, zakończony klęską rozbiorów.</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827"/>
        <w:gridCol w:w="2005"/>
        <w:gridCol w:w="6227"/>
      </w:tblGrid>
      <w:tr w:rsidR="00571E84" w:rsidRPr="000C4325" w14:paraId="74F20263" w14:textId="77777777" w:rsidTr="00571E84">
        <w:trPr>
          <w:tblHeader/>
          <w:tblCellSpacing w:w="15" w:type="dxa"/>
        </w:trPr>
        <w:tc>
          <w:tcPr>
            <w:tcW w:w="0" w:type="auto"/>
            <w:vAlign w:val="center"/>
            <w:hideMark/>
          </w:tcPr>
          <w:p w14:paraId="76E268A6" w14:textId="77777777" w:rsidR="00571E84" w:rsidRPr="000C4325" w:rsidRDefault="00571E84" w:rsidP="00571E84">
            <w:pPr>
              <w:rPr>
                <w:rFonts w:ascii="Century Gothic" w:hAnsi="Century Gothic"/>
                <w:b/>
                <w:bCs/>
              </w:rPr>
            </w:pPr>
            <w:r w:rsidRPr="000C4325">
              <w:rPr>
                <w:rFonts w:ascii="Century Gothic" w:hAnsi="Century Gothic"/>
                <w:b/>
                <w:bCs/>
              </w:rPr>
              <w:t>Data</w:t>
            </w:r>
          </w:p>
        </w:tc>
        <w:tc>
          <w:tcPr>
            <w:tcW w:w="1975" w:type="dxa"/>
            <w:vAlign w:val="center"/>
            <w:hideMark/>
          </w:tcPr>
          <w:p w14:paraId="66D595B3" w14:textId="0A85DFC3" w:rsidR="00571E84" w:rsidRPr="000C4325" w:rsidRDefault="00571E84" w:rsidP="00571E84">
            <w:pPr>
              <w:rPr>
                <w:rFonts w:ascii="Century Gothic" w:hAnsi="Century Gothic"/>
                <w:b/>
                <w:bCs/>
              </w:rPr>
            </w:pPr>
            <w:r w:rsidRPr="000C4325">
              <w:rPr>
                <w:rFonts w:ascii="Century Gothic" w:hAnsi="Century Gothic"/>
                <w:b/>
                <w:bCs/>
              </w:rPr>
              <w:t>Wydarzenie</w:t>
            </w:r>
          </w:p>
        </w:tc>
        <w:tc>
          <w:tcPr>
            <w:tcW w:w="6182" w:type="dxa"/>
            <w:vAlign w:val="center"/>
            <w:hideMark/>
          </w:tcPr>
          <w:p w14:paraId="2ADCD55C" w14:textId="77777777" w:rsidR="00571E84" w:rsidRPr="000C4325" w:rsidRDefault="00571E84" w:rsidP="00571E84">
            <w:pPr>
              <w:rPr>
                <w:rFonts w:ascii="Century Gothic" w:hAnsi="Century Gothic"/>
                <w:b/>
                <w:bCs/>
              </w:rPr>
            </w:pPr>
            <w:r w:rsidRPr="000C4325">
              <w:rPr>
                <w:rFonts w:ascii="Century Gothic" w:hAnsi="Century Gothic"/>
                <w:b/>
                <w:bCs/>
              </w:rPr>
              <w:t>Znaczenie (opis)</w:t>
            </w:r>
          </w:p>
        </w:tc>
      </w:tr>
      <w:tr w:rsidR="00571E84" w:rsidRPr="000C4325" w14:paraId="3412370F" w14:textId="77777777" w:rsidTr="00571E84">
        <w:trPr>
          <w:tblCellSpacing w:w="15" w:type="dxa"/>
        </w:trPr>
        <w:tc>
          <w:tcPr>
            <w:tcW w:w="0" w:type="auto"/>
            <w:vAlign w:val="center"/>
            <w:hideMark/>
          </w:tcPr>
          <w:p w14:paraId="03527340" w14:textId="77777777" w:rsidR="00571E84" w:rsidRPr="000C4325" w:rsidRDefault="00571E84" w:rsidP="00571E84">
            <w:pPr>
              <w:rPr>
                <w:rFonts w:ascii="Century Gothic" w:hAnsi="Century Gothic"/>
              </w:rPr>
            </w:pPr>
            <w:r w:rsidRPr="000C4325">
              <w:rPr>
                <w:rFonts w:ascii="Century Gothic" w:hAnsi="Century Gothic"/>
                <w:b/>
                <w:bCs/>
              </w:rPr>
              <w:t>1781</w:t>
            </w:r>
          </w:p>
        </w:tc>
        <w:tc>
          <w:tcPr>
            <w:tcW w:w="1975" w:type="dxa"/>
            <w:vAlign w:val="center"/>
            <w:hideMark/>
          </w:tcPr>
          <w:p w14:paraId="0D1C054B" w14:textId="77777777" w:rsidR="00571E84" w:rsidRPr="000C4325" w:rsidRDefault="00571E84" w:rsidP="00571E84">
            <w:pPr>
              <w:rPr>
                <w:rFonts w:ascii="Century Gothic" w:hAnsi="Century Gothic"/>
              </w:rPr>
            </w:pPr>
            <w:r w:rsidRPr="000C4325">
              <w:rPr>
                <w:rFonts w:ascii="Century Gothic" w:hAnsi="Century Gothic"/>
              </w:rPr>
              <w:t>Praca na dworze Zamoyskich</w:t>
            </w:r>
          </w:p>
        </w:tc>
        <w:tc>
          <w:tcPr>
            <w:tcW w:w="6182" w:type="dxa"/>
            <w:vAlign w:val="center"/>
            <w:hideMark/>
          </w:tcPr>
          <w:p w14:paraId="0703B3B7" w14:textId="77777777" w:rsidR="00571E84" w:rsidRPr="000C4325" w:rsidRDefault="00571E84" w:rsidP="00571E84">
            <w:pPr>
              <w:rPr>
                <w:rFonts w:ascii="Century Gothic" w:hAnsi="Century Gothic"/>
              </w:rPr>
            </w:pPr>
            <w:r w:rsidRPr="000C4325">
              <w:rPr>
                <w:rFonts w:ascii="Century Gothic" w:hAnsi="Century Gothic"/>
              </w:rPr>
              <w:t>Wraca do kraju i zostaje wychowawcą synów kanclerza Andrzeja Zamoyskiego. Pozostaje w służbie rodziny przez 16 lat, co daje mu wgląd w centrum myśli reformatorskiej i stabilizację finansową.</w:t>
            </w:r>
          </w:p>
        </w:tc>
      </w:tr>
      <w:tr w:rsidR="00571E84" w:rsidRPr="000C4325" w14:paraId="7FFC425D" w14:textId="77777777" w:rsidTr="00571E84">
        <w:trPr>
          <w:tblCellSpacing w:w="15" w:type="dxa"/>
        </w:trPr>
        <w:tc>
          <w:tcPr>
            <w:tcW w:w="0" w:type="auto"/>
            <w:vAlign w:val="center"/>
            <w:hideMark/>
          </w:tcPr>
          <w:p w14:paraId="39D6FEE3" w14:textId="77777777" w:rsidR="00571E84" w:rsidRPr="000C4325" w:rsidRDefault="00571E84" w:rsidP="00571E84">
            <w:pPr>
              <w:rPr>
                <w:rFonts w:ascii="Century Gothic" w:hAnsi="Century Gothic"/>
              </w:rPr>
            </w:pPr>
            <w:r w:rsidRPr="000C4325">
              <w:rPr>
                <w:rFonts w:ascii="Century Gothic" w:hAnsi="Century Gothic"/>
                <w:b/>
                <w:bCs/>
              </w:rPr>
              <w:t>1782</w:t>
            </w:r>
          </w:p>
        </w:tc>
        <w:tc>
          <w:tcPr>
            <w:tcW w:w="1975" w:type="dxa"/>
            <w:vAlign w:val="center"/>
            <w:hideMark/>
          </w:tcPr>
          <w:p w14:paraId="07FD2582" w14:textId="77777777" w:rsidR="00571E84" w:rsidRPr="000C4325" w:rsidRDefault="00571E84" w:rsidP="00571E84">
            <w:pPr>
              <w:rPr>
                <w:rFonts w:ascii="Century Gothic" w:hAnsi="Century Gothic"/>
              </w:rPr>
            </w:pPr>
            <w:r w:rsidRPr="000C4325">
              <w:rPr>
                <w:rFonts w:ascii="Century Gothic" w:hAnsi="Century Gothic"/>
              </w:rPr>
              <w:t>Doktorat na Akademii Zamojskiej</w:t>
            </w:r>
          </w:p>
        </w:tc>
        <w:tc>
          <w:tcPr>
            <w:tcW w:w="6182" w:type="dxa"/>
            <w:vAlign w:val="center"/>
            <w:hideMark/>
          </w:tcPr>
          <w:p w14:paraId="159493F1" w14:textId="77777777" w:rsidR="00571E84" w:rsidRPr="000C4325" w:rsidRDefault="00571E84" w:rsidP="00571E84">
            <w:pPr>
              <w:rPr>
                <w:rFonts w:ascii="Century Gothic" w:hAnsi="Century Gothic"/>
              </w:rPr>
            </w:pPr>
            <w:r w:rsidRPr="000C4325">
              <w:rPr>
                <w:rFonts w:ascii="Century Gothic" w:hAnsi="Century Gothic"/>
              </w:rPr>
              <w:t>Uzyskuje doktorat obojga praw i obejmuje katedrę języka francuskiego na Akademii Zamojskiej, dzieląc czas między obowiązki nauczycielskie a pracę intelektualną.</w:t>
            </w:r>
          </w:p>
        </w:tc>
      </w:tr>
      <w:tr w:rsidR="00571E84" w:rsidRPr="000C4325" w14:paraId="56DCF655" w14:textId="77777777" w:rsidTr="00571E84">
        <w:trPr>
          <w:tblCellSpacing w:w="15" w:type="dxa"/>
        </w:trPr>
        <w:tc>
          <w:tcPr>
            <w:tcW w:w="0" w:type="auto"/>
            <w:vAlign w:val="center"/>
            <w:hideMark/>
          </w:tcPr>
          <w:p w14:paraId="0B8AE45F" w14:textId="77777777" w:rsidR="00571E84" w:rsidRPr="000C4325" w:rsidRDefault="00571E84" w:rsidP="00571E84">
            <w:pPr>
              <w:rPr>
                <w:rFonts w:ascii="Century Gothic" w:hAnsi="Century Gothic"/>
              </w:rPr>
            </w:pPr>
            <w:r w:rsidRPr="000C4325">
              <w:rPr>
                <w:rFonts w:ascii="Century Gothic" w:hAnsi="Century Gothic"/>
                <w:b/>
                <w:bCs/>
              </w:rPr>
              <w:t>1786</w:t>
            </w:r>
          </w:p>
        </w:tc>
        <w:tc>
          <w:tcPr>
            <w:tcW w:w="1975" w:type="dxa"/>
            <w:vAlign w:val="center"/>
            <w:hideMark/>
          </w:tcPr>
          <w:p w14:paraId="6A67CA47" w14:textId="77777777" w:rsidR="00571E84" w:rsidRPr="000C4325" w:rsidRDefault="00571E84" w:rsidP="00571E84">
            <w:pPr>
              <w:rPr>
                <w:rFonts w:ascii="Century Gothic" w:hAnsi="Century Gothic"/>
              </w:rPr>
            </w:pPr>
            <w:r w:rsidRPr="000C4325">
              <w:rPr>
                <w:rFonts w:ascii="Century Gothic" w:hAnsi="Century Gothic"/>
              </w:rPr>
              <w:t>Tłumaczenie "Epok natury"</w:t>
            </w:r>
          </w:p>
        </w:tc>
        <w:tc>
          <w:tcPr>
            <w:tcW w:w="6182" w:type="dxa"/>
            <w:vAlign w:val="center"/>
            <w:hideMark/>
          </w:tcPr>
          <w:p w14:paraId="2AC807B8" w14:textId="77777777" w:rsidR="00571E84" w:rsidRPr="000C4325" w:rsidRDefault="00571E84" w:rsidP="00571E84">
            <w:pPr>
              <w:rPr>
                <w:rFonts w:ascii="Century Gothic" w:hAnsi="Century Gothic"/>
              </w:rPr>
            </w:pPr>
            <w:r w:rsidRPr="000C4325">
              <w:rPr>
                <w:rFonts w:ascii="Century Gothic" w:hAnsi="Century Gothic"/>
              </w:rPr>
              <w:t>Publikuje swoje tłumaczenie dzieła Buffona. Jest to jego pierwszy wkład w popularyzację nowoczesnych nauk przyrodniczych (geologii) w Polsce.</w:t>
            </w:r>
          </w:p>
        </w:tc>
      </w:tr>
      <w:tr w:rsidR="00571E84" w:rsidRPr="000C4325" w14:paraId="3075A8CD" w14:textId="77777777" w:rsidTr="00571E84">
        <w:trPr>
          <w:tblCellSpacing w:w="15" w:type="dxa"/>
        </w:trPr>
        <w:tc>
          <w:tcPr>
            <w:tcW w:w="0" w:type="auto"/>
            <w:vAlign w:val="center"/>
            <w:hideMark/>
          </w:tcPr>
          <w:p w14:paraId="75E30892" w14:textId="77777777" w:rsidR="00571E84" w:rsidRPr="000C4325" w:rsidRDefault="00571E84" w:rsidP="00571E84">
            <w:pPr>
              <w:rPr>
                <w:rFonts w:ascii="Century Gothic" w:hAnsi="Century Gothic"/>
              </w:rPr>
            </w:pPr>
            <w:r w:rsidRPr="000C4325">
              <w:rPr>
                <w:rFonts w:ascii="Century Gothic" w:hAnsi="Century Gothic"/>
                <w:b/>
                <w:bCs/>
              </w:rPr>
              <w:t>1787</w:t>
            </w:r>
          </w:p>
        </w:tc>
        <w:tc>
          <w:tcPr>
            <w:tcW w:w="1975" w:type="dxa"/>
            <w:vAlign w:val="center"/>
            <w:hideMark/>
          </w:tcPr>
          <w:p w14:paraId="21CCC63F" w14:textId="77777777" w:rsidR="00571E84" w:rsidRPr="000C4325" w:rsidRDefault="00571E84" w:rsidP="00571E84">
            <w:pPr>
              <w:rPr>
                <w:rFonts w:ascii="Century Gothic" w:hAnsi="Century Gothic"/>
              </w:rPr>
            </w:pPr>
            <w:r w:rsidRPr="000C4325">
              <w:rPr>
                <w:rFonts w:ascii="Century Gothic" w:hAnsi="Century Gothic"/>
              </w:rPr>
              <w:t>Publikacja "Uwag nad życiem Jana Zamoyskiego"</w:t>
            </w:r>
          </w:p>
        </w:tc>
        <w:tc>
          <w:tcPr>
            <w:tcW w:w="6182" w:type="dxa"/>
            <w:vAlign w:val="center"/>
            <w:hideMark/>
          </w:tcPr>
          <w:p w14:paraId="47DE2671" w14:textId="77777777" w:rsidR="00571E84" w:rsidRPr="000C4325" w:rsidRDefault="00571E84" w:rsidP="00571E84">
            <w:pPr>
              <w:rPr>
                <w:rFonts w:ascii="Century Gothic" w:hAnsi="Century Gothic"/>
              </w:rPr>
            </w:pPr>
            <w:r w:rsidRPr="000C4325">
              <w:rPr>
                <w:rFonts w:ascii="Century Gothic" w:hAnsi="Century Gothic"/>
              </w:rPr>
              <w:t>Anonimowy traktat polityczny wzywający do głębokich reform ustrojowych (m.in. zniesienia </w:t>
            </w:r>
            <w:r w:rsidRPr="000C4325">
              <w:rPr>
                <w:rFonts w:ascii="Century Gothic" w:hAnsi="Century Gothic"/>
                <w:i/>
                <w:iCs/>
              </w:rPr>
              <w:t>liberum veto</w:t>
            </w:r>
            <w:r w:rsidRPr="000C4325">
              <w:rPr>
                <w:rFonts w:ascii="Century Gothic" w:hAnsi="Century Gothic"/>
              </w:rPr>
              <w:t> i poprawy bytu chłopów). Staje się bestsellerem i głosem obozu reform.</w:t>
            </w:r>
          </w:p>
        </w:tc>
      </w:tr>
      <w:tr w:rsidR="00571E84" w:rsidRPr="000C4325" w14:paraId="5EB34C07" w14:textId="77777777" w:rsidTr="00571E84">
        <w:trPr>
          <w:tblCellSpacing w:w="15" w:type="dxa"/>
        </w:trPr>
        <w:tc>
          <w:tcPr>
            <w:tcW w:w="0" w:type="auto"/>
            <w:vAlign w:val="center"/>
            <w:hideMark/>
          </w:tcPr>
          <w:p w14:paraId="2CD97B98" w14:textId="77777777" w:rsidR="00571E84" w:rsidRPr="000C4325" w:rsidRDefault="00571E84" w:rsidP="00571E84">
            <w:pPr>
              <w:rPr>
                <w:rFonts w:ascii="Century Gothic" w:hAnsi="Century Gothic"/>
              </w:rPr>
            </w:pPr>
            <w:r w:rsidRPr="000C4325">
              <w:rPr>
                <w:rFonts w:ascii="Century Gothic" w:hAnsi="Century Gothic"/>
                <w:b/>
                <w:bCs/>
              </w:rPr>
              <w:t>1788–1792</w:t>
            </w:r>
          </w:p>
        </w:tc>
        <w:tc>
          <w:tcPr>
            <w:tcW w:w="1975" w:type="dxa"/>
            <w:vAlign w:val="center"/>
            <w:hideMark/>
          </w:tcPr>
          <w:p w14:paraId="2E6735C2" w14:textId="77777777" w:rsidR="00571E84" w:rsidRPr="000C4325" w:rsidRDefault="00571E84" w:rsidP="00571E84">
            <w:pPr>
              <w:rPr>
                <w:rFonts w:ascii="Century Gothic" w:hAnsi="Century Gothic"/>
              </w:rPr>
            </w:pPr>
            <w:r w:rsidRPr="000C4325">
              <w:rPr>
                <w:rFonts w:ascii="Century Gothic" w:hAnsi="Century Gothic"/>
              </w:rPr>
              <w:t>Sejm Wielki</w:t>
            </w:r>
          </w:p>
        </w:tc>
        <w:tc>
          <w:tcPr>
            <w:tcW w:w="6182" w:type="dxa"/>
            <w:vAlign w:val="center"/>
            <w:hideMark/>
          </w:tcPr>
          <w:p w14:paraId="48862E84" w14:textId="77777777" w:rsidR="00571E84" w:rsidRPr="000C4325" w:rsidRDefault="00571E84" w:rsidP="00571E84">
            <w:pPr>
              <w:rPr>
                <w:rFonts w:ascii="Century Gothic" w:hAnsi="Century Gothic"/>
              </w:rPr>
            </w:pPr>
            <w:r w:rsidRPr="000C4325">
              <w:rPr>
                <w:rFonts w:ascii="Century Gothic" w:hAnsi="Century Gothic"/>
              </w:rPr>
              <w:t>Staszic, choć jako mieszczanin nie jest posłem, staje się jednym z czołowych ideologów obozu reform, działając poprzez publicystykę i kontakty towarzyskie.</w:t>
            </w:r>
          </w:p>
        </w:tc>
      </w:tr>
      <w:tr w:rsidR="00571E84" w:rsidRPr="000C4325" w14:paraId="6F4D9391" w14:textId="77777777" w:rsidTr="00571E84">
        <w:trPr>
          <w:tblCellSpacing w:w="15" w:type="dxa"/>
        </w:trPr>
        <w:tc>
          <w:tcPr>
            <w:tcW w:w="0" w:type="auto"/>
            <w:vAlign w:val="center"/>
            <w:hideMark/>
          </w:tcPr>
          <w:p w14:paraId="1F788CB9" w14:textId="77777777" w:rsidR="00571E84" w:rsidRPr="000C4325" w:rsidRDefault="00571E84" w:rsidP="00571E84">
            <w:pPr>
              <w:rPr>
                <w:rFonts w:ascii="Century Gothic" w:hAnsi="Century Gothic"/>
              </w:rPr>
            </w:pPr>
            <w:r w:rsidRPr="000C4325">
              <w:rPr>
                <w:rFonts w:ascii="Century Gothic" w:hAnsi="Century Gothic"/>
                <w:b/>
                <w:bCs/>
              </w:rPr>
              <w:lastRenderedPageBreak/>
              <w:t>1790</w:t>
            </w:r>
          </w:p>
        </w:tc>
        <w:tc>
          <w:tcPr>
            <w:tcW w:w="1975" w:type="dxa"/>
            <w:vAlign w:val="center"/>
            <w:hideMark/>
          </w:tcPr>
          <w:p w14:paraId="6EBB696D" w14:textId="77777777" w:rsidR="00571E84" w:rsidRPr="000C4325" w:rsidRDefault="00571E84" w:rsidP="00571E84">
            <w:pPr>
              <w:rPr>
                <w:rFonts w:ascii="Century Gothic" w:hAnsi="Century Gothic"/>
              </w:rPr>
            </w:pPr>
            <w:r w:rsidRPr="000C4325">
              <w:rPr>
                <w:rFonts w:ascii="Century Gothic" w:hAnsi="Century Gothic"/>
              </w:rPr>
              <w:t>Publikacja "Przestróg dla Polski"</w:t>
            </w:r>
          </w:p>
        </w:tc>
        <w:tc>
          <w:tcPr>
            <w:tcW w:w="6182" w:type="dxa"/>
            <w:vAlign w:val="center"/>
            <w:hideMark/>
          </w:tcPr>
          <w:p w14:paraId="26C85ABC" w14:textId="77777777" w:rsidR="00571E84" w:rsidRPr="000C4325" w:rsidRDefault="00571E84" w:rsidP="00571E84">
            <w:pPr>
              <w:rPr>
                <w:rFonts w:ascii="Century Gothic" w:hAnsi="Century Gothic"/>
              </w:rPr>
            </w:pPr>
            <w:r w:rsidRPr="000C4325">
              <w:rPr>
                <w:rFonts w:ascii="Century Gothic" w:hAnsi="Century Gothic"/>
              </w:rPr>
              <w:t>Najbardziej radykalny pamflet Staszica, ostro krytykujący magnaterię („Z samych panów zguba Polaków”) i domagający się włączenia mieszczan i chłopów do narodu. Czytany m.in. przez króla i Tadeusza Kościuszkę.</w:t>
            </w:r>
          </w:p>
        </w:tc>
      </w:tr>
      <w:tr w:rsidR="00571E84" w:rsidRPr="000C4325" w14:paraId="7F232C33" w14:textId="77777777" w:rsidTr="00571E84">
        <w:trPr>
          <w:tblCellSpacing w:w="15" w:type="dxa"/>
        </w:trPr>
        <w:tc>
          <w:tcPr>
            <w:tcW w:w="0" w:type="auto"/>
            <w:vAlign w:val="center"/>
            <w:hideMark/>
          </w:tcPr>
          <w:p w14:paraId="0E232780" w14:textId="77777777" w:rsidR="00571E84" w:rsidRPr="000C4325" w:rsidRDefault="00571E84" w:rsidP="00571E84">
            <w:pPr>
              <w:rPr>
                <w:rFonts w:ascii="Century Gothic" w:hAnsi="Century Gothic"/>
              </w:rPr>
            </w:pPr>
            <w:r w:rsidRPr="000C4325">
              <w:rPr>
                <w:rFonts w:ascii="Century Gothic" w:hAnsi="Century Gothic"/>
                <w:b/>
                <w:bCs/>
              </w:rPr>
              <w:t>1794</w:t>
            </w:r>
          </w:p>
        </w:tc>
        <w:tc>
          <w:tcPr>
            <w:tcW w:w="1975" w:type="dxa"/>
            <w:vAlign w:val="center"/>
            <w:hideMark/>
          </w:tcPr>
          <w:p w14:paraId="75AF1CB5" w14:textId="77777777" w:rsidR="00571E84" w:rsidRPr="000C4325" w:rsidRDefault="00571E84" w:rsidP="00571E84">
            <w:pPr>
              <w:rPr>
                <w:rFonts w:ascii="Century Gothic" w:hAnsi="Century Gothic"/>
              </w:rPr>
            </w:pPr>
            <w:r w:rsidRPr="000C4325">
              <w:rPr>
                <w:rFonts w:ascii="Century Gothic" w:hAnsi="Century Gothic"/>
              </w:rPr>
              <w:t>Powstanie Kościuszkowskie</w:t>
            </w:r>
          </w:p>
        </w:tc>
        <w:tc>
          <w:tcPr>
            <w:tcW w:w="6182" w:type="dxa"/>
            <w:vAlign w:val="center"/>
            <w:hideMark/>
          </w:tcPr>
          <w:p w14:paraId="59ED4955" w14:textId="77777777" w:rsidR="00571E84" w:rsidRPr="000C4325" w:rsidRDefault="00571E84" w:rsidP="00571E84">
            <w:pPr>
              <w:rPr>
                <w:rFonts w:ascii="Century Gothic" w:hAnsi="Century Gothic"/>
              </w:rPr>
            </w:pPr>
            <w:r w:rsidRPr="000C4325">
              <w:rPr>
                <w:rFonts w:ascii="Century Gothic" w:hAnsi="Century Gothic"/>
              </w:rPr>
              <w:t>Staszic aktywnie wspiera insurekcję finansowo, przekazując znaczne fundusze na cele powstania.</w:t>
            </w:r>
          </w:p>
        </w:tc>
      </w:tr>
      <w:tr w:rsidR="00571E84" w:rsidRPr="000C4325" w14:paraId="515E0D18" w14:textId="77777777" w:rsidTr="00571E84">
        <w:trPr>
          <w:tblCellSpacing w:w="15" w:type="dxa"/>
        </w:trPr>
        <w:tc>
          <w:tcPr>
            <w:tcW w:w="0" w:type="auto"/>
            <w:vAlign w:val="center"/>
            <w:hideMark/>
          </w:tcPr>
          <w:p w14:paraId="03639711" w14:textId="77777777" w:rsidR="00571E84" w:rsidRPr="000C4325" w:rsidRDefault="00571E84" w:rsidP="00571E84">
            <w:pPr>
              <w:rPr>
                <w:rFonts w:ascii="Century Gothic" w:hAnsi="Century Gothic"/>
              </w:rPr>
            </w:pPr>
            <w:r w:rsidRPr="000C4325">
              <w:rPr>
                <w:rFonts w:ascii="Century Gothic" w:hAnsi="Century Gothic"/>
                <w:b/>
                <w:bCs/>
              </w:rPr>
              <w:t>1795</w:t>
            </w:r>
          </w:p>
        </w:tc>
        <w:tc>
          <w:tcPr>
            <w:tcW w:w="1975" w:type="dxa"/>
            <w:vAlign w:val="center"/>
            <w:hideMark/>
          </w:tcPr>
          <w:p w14:paraId="1EA7284A" w14:textId="77777777" w:rsidR="00571E84" w:rsidRPr="000C4325" w:rsidRDefault="00571E84" w:rsidP="00571E84">
            <w:pPr>
              <w:rPr>
                <w:rFonts w:ascii="Century Gothic" w:hAnsi="Century Gothic"/>
              </w:rPr>
            </w:pPr>
            <w:r w:rsidRPr="000C4325">
              <w:rPr>
                <w:rFonts w:ascii="Century Gothic" w:hAnsi="Century Gothic"/>
              </w:rPr>
              <w:t>III rozbiór Polski</w:t>
            </w:r>
          </w:p>
        </w:tc>
        <w:tc>
          <w:tcPr>
            <w:tcW w:w="6182" w:type="dxa"/>
            <w:vAlign w:val="center"/>
            <w:hideMark/>
          </w:tcPr>
          <w:p w14:paraId="0DC172CE" w14:textId="77777777" w:rsidR="00571E84" w:rsidRPr="000C4325" w:rsidRDefault="00571E84" w:rsidP="00571E84">
            <w:pPr>
              <w:rPr>
                <w:rFonts w:ascii="Century Gothic" w:hAnsi="Century Gothic"/>
              </w:rPr>
            </w:pPr>
            <w:r w:rsidRPr="000C4325">
              <w:rPr>
                <w:rFonts w:ascii="Century Gothic" w:hAnsi="Century Gothic"/>
              </w:rPr>
              <w:t>Ostateczny upadek państwa. Staszic, głęboko dotknięty klęską, redefiniuje swoją misję: od walki politycznej przechodzi do pragmatycznej "pracy organicznej" na rzecz narodu.</w:t>
            </w:r>
          </w:p>
        </w:tc>
      </w:tr>
    </w:tbl>
    <w:p w14:paraId="7492698D" w14:textId="77777777" w:rsidR="004E716B" w:rsidRPr="000C4325" w:rsidRDefault="004E716B">
      <w:pPr>
        <w:rPr>
          <w:rFonts w:ascii="Century Gothic" w:hAnsi="Century Gothic"/>
          <w:color w:val="000000"/>
        </w:rPr>
      </w:pPr>
    </w:p>
    <w:p w14:paraId="4E45C28B" w14:textId="77777777" w:rsidR="0064033A" w:rsidRPr="000C4325" w:rsidRDefault="0064033A" w:rsidP="00DC30F8">
      <w:pPr>
        <w:pStyle w:val="Nagwek2"/>
        <w:rPr>
          <w:rFonts w:ascii="Century Gothic" w:hAnsi="Century Gothic"/>
        </w:rPr>
      </w:pPr>
      <w:r w:rsidRPr="000C4325">
        <w:rPr>
          <w:rFonts w:ascii="Century Gothic" w:hAnsi="Century Gothic"/>
        </w:rPr>
        <w:t>Etap III: Praca Organiczna (1795–1815)</w:t>
      </w:r>
    </w:p>
    <w:p w14:paraId="65451E5E" w14:textId="77777777" w:rsidR="0064033A" w:rsidRPr="000C4325" w:rsidRDefault="0064033A" w:rsidP="0064033A">
      <w:pPr>
        <w:spacing w:before="100" w:beforeAutospacing="1" w:after="100" w:afterAutospacing="1"/>
        <w:rPr>
          <w:rFonts w:ascii="Century Gothic" w:hAnsi="Century Gothic"/>
          <w:color w:val="000000"/>
        </w:rPr>
      </w:pPr>
      <w:r w:rsidRPr="000C4325">
        <w:rPr>
          <w:rFonts w:ascii="Century Gothic" w:hAnsi="Century Gothic"/>
          <w:i/>
          <w:iCs/>
          <w:color w:val="000000"/>
        </w:rPr>
        <w:t>Okres po III rozbiorze. Staszic redefiniuje swoją misję: zamiast reformować nieistniejące państwo, skupia się na wzmacnianiu fundamentów narodu (nauki, gospodarki) i przygotowaniach do przyszłej odbudowy.</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865"/>
        <w:gridCol w:w="1967"/>
        <w:gridCol w:w="6227"/>
      </w:tblGrid>
      <w:tr w:rsidR="0064033A" w:rsidRPr="000C4325" w14:paraId="7534F2D4" w14:textId="77777777" w:rsidTr="0064033A">
        <w:trPr>
          <w:tblHeader/>
          <w:tblCellSpacing w:w="15" w:type="dxa"/>
        </w:trPr>
        <w:tc>
          <w:tcPr>
            <w:tcW w:w="0" w:type="auto"/>
            <w:vAlign w:val="center"/>
            <w:hideMark/>
          </w:tcPr>
          <w:p w14:paraId="27AAEE1E" w14:textId="77777777" w:rsidR="0064033A" w:rsidRPr="000C4325" w:rsidRDefault="0064033A" w:rsidP="0064033A">
            <w:pPr>
              <w:rPr>
                <w:rFonts w:ascii="Century Gothic" w:hAnsi="Century Gothic"/>
                <w:b/>
                <w:bCs/>
              </w:rPr>
            </w:pPr>
            <w:r w:rsidRPr="000C4325">
              <w:rPr>
                <w:rFonts w:ascii="Century Gothic" w:hAnsi="Century Gothic"/>
                <w:b/>
                <w:bCs/>
              </w:rPr>
              <w:t>Data</w:t>
            </w:r>
          </w:p>
        </w:tc>
        <w:tc>
          <w:tcPr>
            <w:tcW w:w="1937" w:type="dxa"/>
            <w:vAlign w:val="center"/>
            <w:hideMark/>
          </w:tcPr>
          <w:p w14:paraId="637DB2F0" w14:textId="3D28CA6C" w:rsidR="0064033A" w:rsidRPr="000C4325" w:rsidRDefault="0064033A" w:rsidP="0064033A">
            <w:pPr>
              <w:rPr>
                <w:rFonts w:ascii="Century Gothic" w:hAnsi="Century Gothic"/>
                <w:b/>
                <w:bCs/>
              </w:rPr>
            </w:pPr>
            <w:r w:rsidRPr="000C4325">
              <w:rPr>
                <w:rFonts w:ascii="Century Gothic" w:hAnsi="Century Gothic"/>
                <w:b/>
                <w:bCs/>
              </w:rPr>
              <w:t>Wydarzenie</w:t>
            </w:r>
          </w:p>
        </w:tc>
        <w:tc>
          <w:tcPr>
            <w:tcW w:w="6182" w:type="dxa"/>
            <w:vAlign w:val="center"/>
            <w:hideMark/>
          </w:tcPr>
          <w:p w14:paraId="68468A4F" w14:textId="77777777" w:rsidR="0064033A" w:rsidRPr="000C4325" w:rsidRDefault="0064033A" w:rsidP="0064033A">
            <w:pPr>
              <w:rPr>
                <w:rFonts w:ascii="Century Gothic" w:hAnsi="Century Gothic"/>
                <w:b/>
                <w:bCs/>
              </w:rPr>
            </w:pPr>
            <w:r w:rsidRPr="000C4325">
              <w:rPr>
                <w:rFonts w:ascii="Century Gothic" w:hAnsi="Century Gothic"/>
                <w:b/>
                <w:bCs/>
              </w:rPr>
              <w:t>Znaczenie (opis)</w:t>
            </w:r>
          </w:p>
        </w:tc>
      </w:tr>
      <w:tr w:rsidR="0064033A" w:rsidRPr="000C4325" w14:paraId="2E7AB94B" w14:textId="77777777" w:rsidTr="0064033A">
        <w:trPr>
          <w:tblCellSpacing w:w="15" w:type="dxa"/>
        </w:trPr>
        <w:tc>
          <w:tcPr>
            <w:tcW w:w="0" w:type="auto"/>
            <w:vAlign w:val="center"/>
            <w:hideMark/>
          </w:tcPr>
          <w:p w14:paraId="0B54B212" w14:textId="77777777" w:rsidR="0064033A" w:rsidRPr="000C4325" w:rsidRDefault="0064033A" w:rsidP="0064033A">
            <w:pPr>
              <w:rPr>
                <w:rFonts w:ascii="Century Gothic" w:hAnsi="Century Gothic"/>
              </w:rPr>
            </w:pPr>
            <w:r w:rsidRPr="000C4325">
              <w:rPr>
                <w:rFonts w:ascii="Century Gothic" w:hAnsi="Century Gothic"/>
                <w:b/>
                <w:bCs/>
              </w:rPr>
              <w:t>1795</w:t>
            </w:r>
          </w:p>
        </w:tc>
        <w:tc>
          <w:tcPr>
            <w:tcW w:w="1937" w:type="dxa"/>
            <w:vAlign w:val="center"/>
            <w:hideMark/>
          </w:tcPr>
          <w:p w14:paraId="4B40042D" w14:textId="77777777" w:rsidR="0064033A" w:rsidRPr="000C4325" w:rsidRDefault="0064033A" w:rsidP="0064033A">
            <w:pPr>
              <w:rPr>
                <w:rFonts w:ascii="Century Gothic" w:hAnsi="Century Gothic"/>
              </w:rPr>
            </w:pPr>
            <w:r w:rsidRPr="000C4325">
              <w:rPr>
                <w:rFonts w:ascii="Century Gothic" w:hAnsi="Century Gothic"/>
              </w:rPr>
              <w:t>III rozbiór Polski</w:t>
            </w:r>
          </w:p>
        </w:tc>
        <w:tc>
          <w:tcPr>
            <w:tcW w:w="6182" w:type="dxa"/>
            <w:vAlign w:val="center"/>
            <w:hideMark/>
          </w:tcPr>
          <w:p w14:paraId="71ED0F8E" w14:textId="77777777" w:rsidR="0064033A" w:rsidRPr="000C4325" w:rsidRDefault="0064033A" w:rsidP="0064033A">
            <w:pPr>
              <w:rPr>
                <w:rFonts w:ascii="Century Gothic" w:hAnsi="Century Gothic"/>
              </w:rPr>
            </w:pPr>
            <w:r w:rsidRPr="000C4325">
              <w:rPr>
                <w:rFonts w:ascii="Century Gothic" w:hAnsi="Century Gothic"/>
              </w:rPr>
              <w:t>Ostateczny upadek państwa. Staszic, głęboko dotknięty klęską, redefiniuje swoją misję: od walki politycznej przechodzi do pragmatycznej "pracy organicznej" na rzecz narodu.</w:t>
            </w:r>
          </w:p>
        </w:tc>
      </w:tr>
      <w:tr w:rsidR="0064033A" w:rsidRPr="000C4325" w14:paraId="20A99070" w14:textId="77777777" w:rsidTr="0064033A">
        <w:trPr>
          <w:tblCellSpacing w:w="15" w:type="dxa"/>
        </w:trPr>
        <w:tc>
          <w:tcPr>
            <w:tcW w:w="0" w:type="auto"/>
            <w:vAlign w:val="center"/>
            <w:hideMark/>
          </w:tcPr>
          <w:p w14:paraId="35232BB8" w14:textId="77777777" w:rsidR="0064033A" w:rsidRPr="000C4325" w:rsidRDefault="0064033A" w:rsidP="0064033A">
            <w:pPr>
              <w:rPr>
                <w:rFonts w:ascii="Century Gothic" w:hAnsi="Century Gothic"/>
              </w:rPr>
            </w:pPr>
            <w:r w:rsidRPr="000C4325">
              <w:rPr>
                <w:rFonts w:ascii="Century Gothic" w:hAnsi="Century Gothic"/>
                <w:b/>
                <w:bCs/>
              </w:rPr>
              <w:t>1797</w:t>
            </w:r>
          </w:p>
        </w:tc>
        <w:tc>
          <w:tcPr>
            <w:tcW w:w="1937" w:type="dxa"/>
            <w:vAlign w:val="center"/>
            <w:hideMark/>
          </w:tcPr>
          <w:p w14:paraId="2150F189" w14:textId="77777777" w:rsidR="0064033A" w:rsidRPr="000C4325" w:rsidRDefault="0064033A" w:rsidP="0064033A">
            <w:pPr>
              <w:rPr>
                <w:rFonts w:ascii="Century Gothic" w:hAnsi="Century Gothic"/>
              </w:rPr>
            </w:pPr>
            <w:r w:rsidRPr="000C4325">
              <w:rPr>
                <w:rFonts w:ascii="Century Gothic" w:hAnsi="Century Gothic"/>
              </w:rPr>
              <w:t>Zakończenie pracy u Zamoyskich</w:t>
            </w:r>
          </w:p>
        </w:tc>
        <w:tc>
          <w:tcPr>
            <w:tcW w:w="6182" w:type="dxa"/>
            <w:vAlign w:val="center"/>
            <w:hideMark/>
          </w:tcPr>
          <w:p w14:paraId="394ED762" w14:textId="77777777" w:rsidR="0064033A" w:rsidRPr="000C4325" w:rsidRDefault="0064033A" w:rsidP="0064033A">
            <w:pPr>
              <w:rPr>
                <w:rFonts w:ascii="Century Gothic" w:hAnsi="Century Gothic"/>
              </w:rPr>
            </w:pPr>
            <w:r w:rsidRPr="000C4325">
              <w:rPr>
                <w:rFonts w:ascii="Century Gothic" w:hAnsi="Century Gothic"/>
              </w:rPr>
              <w:t>Po 16 latach opuszcza dwór Zamoyskich, z zapewnioną dożywotnią pensją, co daje mu pełną niezależność w prowadzeniu badań naukowych i działalności społecznej.</w:t>
            </w:r>
          </w:p>
        </w:tc>
      </w:tr>
      <w:tr w:rsidR="0064033A" w:rsidRPr="000C4325" w14:paraId="00DC666F" w14:textId="77777777" w:rsidTr="0064033A">
        <w:trPr>
          <w:tblCellSpacing w:w="15" w:type="dxa"/>
        </w:trPr>
        <w:tc>
          <w:tcPr>
            <w:tcW w:w="0" w:type="auto"/>
            <w:vAlign w:val="center"/>
            <w:hideMark/>
          </w:tcPr>
          <w:p w14:paraId="2416D741" w14:textId="77777777" w:rsidR="0064033A" w:rsidRPr="000C4325" w:rsidRDefault="0064033A" w:rsidP="0064033A">
            <w:pPr>
              <w:rPr>
                <w:rFonts w:ascii="Century Gothic" w:hAnsi="Century Gothic"/>
              </w:rPr>
            </w:pPr>
            <w:r w:rsidRPr="000C4325">
              <w:rPr>
                <w:rFonts w:ascii="Century Gothic" w:hAnsi="Century Gothic"/>
                <w:b/>
                <w:bCs/>
              </w:rPr>
              <w:t>1798–1805</w:t>
            </w:r>
          </w:p>
        </w:tc>
        <w:tc>
          <w:tcPr>
            <w:tcW w:w="1937" w:type="dxa"/>
            <w:vAlign w:val="center"/>
            <w:hideMark/>
          </w:tcPr>
          <w:p w14:paraId="1B4CA5CB" w14:textId="77777777" w:rsidR="0064033A" w:rsidRPr="000C4325" w:rsidRDefault="0064033A" w:rsidP="0064033A">
            <w:pPr>
              <w:rPr>
                <w:rFonts w:ascii="Century Gothic" w:hAnsi="Century Gothic"/>
              </w:rPr>
            </w:pPr>
            <w:r w:rsidRPr="000C4325">
              <w:rPr>
                <w:rFonts w:ascii="Century Gothic" w:hAnsi="Century Gothic"/>
              </w:rPr>
              <w:t>Intensywne badania geologiczne</w:t>
            </w:r>
          </w:p>
        </w:tc>
        <w:tc>
          <w:tcPr>
            <w:tcW w:w="6182" w:type="dxa"/>
            <w:vAlign w:val="center"/>
            <w:hideMark/>
          </w:tcPr>
          <w:p w14:paraId="668113AB" w14:textId="77777777" w:rsidR="0064033A" w:rsidRPr="000C4325" w:rsidRDefault="0064033A" w:rsidP="0064033A">
            <w:pPr>
              <w:rPr>
                <w:rFonts w:ascii="Century Gothic" w:hAnsi="Century Gothic"/>
              </w:rPr>
            </w:pPr>
            <w:r w:rsidRPr="000C4325">
              <w:rPr>
                <w:rFonts w:ascii="Century Gothic" w:hAnsi="Century Gothic"/>
              </w:rPr>
              <w:t>Okres wieloletnich, pionierskich wypraw badawczych w Tatry, Karpaty, Góry Świętokrzyskie i niziny. Gromadzi dane do swojego </w:t>
            </w:r>
            <w:r w:rsidRPr="000C4325">
              <w:rPr>
                <w:rFonts w:ascii="Century Gothic" w:hAnsi="Century Gothic"/>
                <w:i/>
                <w:iCs/>
              </w:rPr>
              <w:t>opus magnum</w:t>
            </w:r>
            <w:r w:rsidRPr="000C4325">
              <w:rPr>
                <w:rFonts w:ascii="Century Gothic" w:hAnsi="Century Gothic"/>
              </w:rPr>
              <w:t>.</w:t>
            </w:r>
          </w:p>
        </w:tc>
      </w:tr>
      <w:tr w:rsidR="0064033A" w:rsidRPr="000C4325" w14:paraId="0E9917A9" w14:textId="77777777" w:rsidTr="0064033A">
        <w:trPr>
          <w:tblCellSpacing w:w="15" w:type="dxa"/>
        </w:trPr>
        <w:tc>
          <w:tcPr>
            <w:tcW w:w="0" w:type="auto"/>
            <w:vAlign w:val="center"/>
            <w:hideMark/>
          </w:tcPr>
          <w:p w14:paraId="2252659A" w14:textId="77777777" w:rsidR="0064033A" w:rsidRPr="000C4325" w:rsidRDefault="0064033A" w:rsidP="0064033A">
            <w:pPr>
              <w:rPr>
                <w:rFonts w:ascii="Century Gothic" w:hAnsi="Century Gothic"/>
              </w:rPr>
            </w:pPr>
            <w:r w:rsidRPr="000C4325">
              <w:rPr>
                <w:rFonts w:ascii="Century Gothic" w:hAnsi="Century Gothic"/>
                <w:b/>
                <w:bCs/>
              </w:rPr>
              <w:t>1800</w:t>
            </w:r>
          </w:p>
        </w:tc>
        <w:tc>
          <w:tcPr>
            <w:tcW w:w="1937" w:type="dxa"/>
            <w:vAlign w:val="center"/>
            <w:hideMark/>
          </w:tcPr>
          <w:p w14:paraId="4E107E0B" w14:textId="77777777" w:rsidR="0064033A" w:rsidRPr="000C4325" w:rsidRDefault="0064033A" w:rsidP="0064033A">
            <w:pPr>
              <w:rPr>
                <w:rFonts w:ascii="Century Gothic" w:hAnsi="Century Gothic"/>
              </w:rPr>
            </w:pPr>
            <w:r w:rsidRPr="000C4325">
              <w:rPr>
                <w:rFonts w:ascii="Century Gothic" w:hAnsi="Century Gothic"/>
              </w:rPr>
              <w:t>Założenie Towarzystwa Przyjaciół Nauk</w:t>
            </w:r>
          </w:p>
        </w:tc>
        <w:tc>
          <w:tcPr>
            <w:tcW w:w="6182" w:type="dxa"/>
            <w:vAlign w:val="center"/>
            <w:hideMark/>
          </w:tcPr>
          <w:p w14:paraId="69C03AB5" w14:textId="77777777" w:rsidR="0064033A" w:rsidRPr="000C4325" w:rsidRDefault="0064033A" w:rsidP="0064033A">
            <w:pPr>
              <w:rPr>
                <w:rFonts w:ascii="Century Gothic" w:hAnsi="Century Gothic"/>
              </w:rPr>
            </w:pPr>
            <w:r w:rsidRPr="000C4325">
              <w:rPr>
                <w:rFonts w:ascii="Century Gothic" w:hAnsi="Century Gothic"/>
              </w:rPr>
              <w:t>Staje się członkiem-założycielem TPN w Warszawie – kluczowej instytucji dla przetrwania polskiej nauki i kultury w czasach zaborów.</w:t>
            </w:r>
          </w:p>
        </w:tc>
      </w:tr>
      <w:tr w:rsidR="0064033A" w:rsidRPr="000C4325" w14:paraId="49186033" w14:textId="77777777" w:rsidTr="0064033A">
        <w:trPr>
          <w:tblCellSpacing w:w="15" w:type="dxa"/>
        </w:trPr>
        <w:tc>
          <w:tcPr>
            <w:tcW w:w="0" w:type="auto"/>
            <w:vAlign w:val="center"/>
            <w:hideMark/>
          </w:tcPr>
          <w:p w14:paraId="222D6312" w14:textId="77777777" w:rsidR="0064033A" w:rsidRPr="000C4325" w:rsidRDefault="0064033A" w:rsidP="0064033A">
            <w:pPr>
              <w:rPr>
                <w:rFonts w:ascii="Century Gothic" w:hAnsi="Century Gothic"/>
              </w:rPr>
            </w:pPr>
            <w:r w:rsidRPr="000C4325">
              <w:rPr>
                <w:rFonts w:ascii="Century Gothic" w:hAnsi="Century Gothic"/>
                <w:b/>
                <w:bCs/>
              </w:rPr>
              <w:t>1800</w:t>
            </w:r>
          </w:p>
        </w:tc>
        <w:tc>
          <w:tcPr>
            <w:tcW w:w="1937" w:type="dxa"/>
            <w:vAlign w:val="center"/>
            <w:hideMark/>
          </w:tcPr>
          <w:p w14:paraId="423E779D" w14:textId="77777777" w:rsidR="0064033A" w:rsidRPr="000C4325" w:rsidRDefault="0064033A" w:rsidP="0064033A">
            <w:pPr>
              <w:rPr>
                <w:rFonts w:ascii="Century Gothic" w:hAnsi="Century Gothic"/>
              </w:rPr>
            </w:pPr>
            <w:r w:rsidRPr="000C4325">
              <w:rPr>
                <w:rFonts w:ascii="Century Gothic" w:hAnsi="Century Gothic"/>
              </w:rPr>
              <w:t>Zakup dóbr hrubieszowskich</w:t>
            </w:r>
          </w:p>
        </w:tc>
        <w:tc>
          <w:tcPr>
            <w:tcW w:w="6182" w:type="dxa"/>
            <w:vAlign w:val="center"/>
            <w:hideMark/>
          </w:tcPr>
          <w:p w14:paraId="717FA636" w14:textId="77777777" w:rsidR="0064033A" w:rsidRPr="000C4325" w:rsidRDefault="0064033A" w:rsidP="0064033A">
            <w:pPr>
              <w:rPr>
                <w:rFonts w:ascii="Century Gothic" w:hAnsi="Century Gothic"/>
              </w:rPr>
            </w:pPr>
            <w:r w:rsidRPr="000C4325">
              <w:rPr>
                <w:rFonts w:ascii="Century Gothic" w:hAnsi="Century Gothic"/>
              </w:rPr>
              <w:t>Kupuje (choć początkowo na nazwisko przyjaciół) rozległe dobra ziemskie, które staną się polem jego wielkiego eksperymentu społeczno-gospodarczego (HTR).</w:t>
            </w:r>
          </w:p>
        </w:tc>
      </w:tr>
      <w:tr w:rsidR="0064033A" w:rsidRPr="000C4325" w14:paraId="0057D479" w14:textId="77777777" w:rsidTr="0064033A">
        <w:trPr>
          <w:tblCellSpacing w:w="15" w:type="dxa"/>
        </w:trPr>
        <w:tc>
          <w:tcPr>
            <w:tcW w:w="0" w:type="auto"/>
            <w:vAlign w:val="center"/>
            <w:hideMark/>
          </w:tcPr>
          <w:p w14:paraId="472F64A9" w14:textId="77777777" w:rsidR="0064033A" w:rsidRPr="000C4325" w:rsidRDefault="0064033A" w:rsidP="0064033A">
            <w:pPr>
              <w:rPr>
                <w:rFonts w:ascii="Century Gothic" w:hAnsi="Century Gothic"/>
              </w:rPr>
            </w:pPr>
            <w:r w:rsidRPr="000C4325">
              <w:rPr>
                <w:rFonts w:ascii="Century Gothic" w:hAnsi="Century Gothic"/>
                <w:b/>
                <w:bCs/>
              </w:rPr>
              <w:t>1804</w:t>
            </w:r>
          </w:p>
        </w:tc>
        <w:tc>
          <w:tcPr>
            <w:tcW w:w="1937" w:type="dxa"/>
            <w:vAlign w:val="center"/>
            <w:hideMark/>
          </w:tcPr>
          <w:p w14:paraId="003582F6" w14:textId="77777777" w:rsidR="0064033A" w:rsidRPr="000C4325" w:rsidRDefault="0064033A" w:rsidP="0064033A">
            <w:pPr>
              <w:rPr>
                <w:rFonts w:ascii="Century Gothic" w:hAnsi="Century Gothic"/>
              </w:rPr>
            </w:pPr>
            <w:r w:rsidRPr="000C4325">
              <w:rPr>
                <w:rFonts w:ascii="Century Gothic" w:hAnsi="Century Gothic"/>
              </w:rPr>
              <w:t>Druga podróż do Paryża</w:t>
            </w:r>
          </w:p>
        </w:tc>
        <w:tc>
          <w:tcPr>
            <w:tcW w:w="6182" w:type="dxa"/>
            <w:vAlign w:val="center"/>
            <w:hideMark/>
          </w:tcPr>
          <w:p w14:paraId="1FEDC97F" w14:textId="77777777" w:rsidR="0064033A" w:rsidRPr="000C4325" w:rsidRDefault="0064033A" w:rsidP="0064033A">
            <w:pPr>
              <w:rPr>
                <w:rFonts w:ascii="Century Gothic" w:hAnsi="Century Gothic"/>
              </w:rPr>
            </w:pPr>
            <w:r w:rsidRPr="000C4325">
              <w:rPr>
                <w:rFonts w:ascii="Century Gothic" w:hAnsi="Century Gothic"/>
              </w:rPr>
              <w:t>Odbywa kolejną podróż naukową, aby zapoznać się z najnowszymi osiągnięciami europejskiej geologii, co pogłębia jego warsztat badawczy.</w:t>
            </w:r>
          </w:p>
        </w:tc>
      </w:tr>
      <w:tr w:rsidR="0064033A" w:rsidRPr="000C4325" w14:paraId="287AB8C3" w14:textId="77777777" w:rsidTr="0064033A">
        <w:trPr>
          <w:tblCellSpacing w:w="15" w:type="dxa"/>
        </w:trPr>
        <w:tc>
          <w:tcPr>
            <w:tcW w:w="0" w:type="auto"/>
            <w:vAlign w:val="center"/>
            <w:hideMark/>
          </w:tcPr>
          <w:p w14:paraId="447EE4D2" w14:textId="77777777" w:rsidR="0064033A" w:rsidRPr="000C4325" w:rsidRDefault="0064033A" w:rsidP="0064033A">
            <w:pPr>
              <w:rPr>
                <w:rFonts w:ascii="Century Gothic" w:hAnsi="Century Gothic"/>
              </w:rPr>
            </w:pPr>
            <w:r w:rsidRPr="000C4325">
              <w:rPr>
                <w:rFonts w:ascii="Century Gothic" w:hAnsi="Century Gothic"/>
                <w:b/>
                <w:bCs/>
              </w:rPr>
              <w:lastRenderedPageBreak/>
              <w:t>1805 (21 VIII)</w:t>
            </w:r>
          </w:p>
        </w:tc>
        <w:tc>
          <w:tcPr>
            <w:tcW w:w="1937" w:type="dxa"/>
            <w:vAlign w:val="center"/>
            <w:hideMark/>
          </w:tcPr>
          <w:p w14:paraId="531D3557" w14:textId="77777777" w:rsidR="0064033A" w:rsidRPr="000C4325" w:rsidRDefault="0064033A" w:rsidP="0064033A">
            <w:pPr>
              <w:rPr>
                <w:rFonts w:ascii="Century Gothic" w:hAnsi="Century Gothic"/>
              </w:rPr>
            </w:pPr>
            <w:r w:rsidRPr="000C4325">
              <w:rPr>
                <w:rFonts w:ascii="Century Gothic" w:hAnsi="Century Gothic"/>
              </w:rPr>
              <w:t>Zdobycie Łomnicy i Krywania</w:t>
            </w:r>
          </w:p>
        </w:tc>
        <w:tc>
          <w:tcPr>
            <w:tcW w:w="6182" w:type="dxa"/>
            <w:vAlign w:val="center"/>
            <w:hideMark/>
          </w:tcPr>
          <w:p w14:paraId="229425CC" w14:textId="77777777" w:rsidR="0064033A" w:rsidRPr="000C4325" w:rsidRDefault="0064033A" w:rsidP="0064033A">
            <w:pPr>
              <w:rPr>
                <w:rFonts w:ascii="Century Gothic" w:hAnsi="Century Gothic"/>
              </w:rPr>
            </w:pPr>
            <w:r w:rsidRPr="000C4325">
              <w:rPr>
                <w:rFonts w:ascii="Century Gothic" w:hAnsi="Century Gothic"/>
              </w:rPr>
              <w:t>W wieku 50 lat, podczas wyprawy badawczej, dokonuje pierwszego odnotowanego wejścia na Łomnicę (spędzając tam noc) oraz zdobywa Krywań, prowadząc pomiary barometryczne.</w:t>
            </w:r>
          </w:p>
        </w:tc>
      </w:tr>
      <w:tr w:rsidR="0064033A" w:rsidRPr="000C4325" w14:paraId="79F21EDB" w14:textId="77777777" w:rsidTr="0064033A">
        <w:trPr>
          <w:tblCellSpacing w:w="15" w:type="dxa"/>
        </w:trPr>
        <w:tc>
          <w:tcPr>
            <w:tcW w:w="0" w:type="auto"/>
            <w:vAlign w:val="center"/>
            <w:hideMark/>
          </w:tcPr>
          <w:p w14:paraId="070EC66B" w14:textId="77777777" w:rsidR="0064033A" w:rsidRPr="000C4325" w:rsidRDefault="0064033A" w:rsidP="0064033A">
            <w:pPr>
              <w:rPr>
                <w:rFonts w:ascii="Century Gothic" w:hAnsi="Century Gothic"/>
              </w:rPr>
            </w:pPr>
            <w:r w:rsidRPr="000C4325">
              <w:rPr>
                <w:rFonts w:ascii="Century Gothic" w:hAnsi="Century Gothic"/>
                <w:b/>
                <w:bCs/>
              </w:rPr>
              <w:t>1805 (13 XII)</w:t>
            </w:r>
          </w:p>
        </w:tc>
        <w:tc>
          <w:tcPr>
            <w:tcW w:w="1937" w:type="dxa"/>
            <w:vAlign w:val="center"/>
            <w:hideMark/>
          </w:tcPr>
          <w:p w14:paraId="5CDEA57A" w14:textId="77777777" w:rsidR="0064033A" w:rsidRPr="000C4325" w:rsidRDefault="0064033A" w:rsidP="0064033A">
            <w:pPr>
              <w:rPr>
                <w:rFonts w:ascii="Century Gothic" w:hAnsi="Century Gothic"/>
              </w:rPr>
            </w:pPr>
            <w:r w:rsidRPr="000C4325">
              <w:rPr>
                <w:rFonts w:ascii="Century Gothic" w:hAnsi="Century Gothic"/>
              </w:rPr>
              <w:t>Przemówienie w TPN</w:t>
            </w:r>
          </w:p>
        </w:tc>
        <w:tc>
          <w:tcPr>
            <w:tcW w:w="6182" w:type="dxa"/>
            <w:vAlign w:val="center"/>
            <w:hideMark/>
          </w:tcPr>
          <w:p w14:paraId="647F1268" w14:textId="77777777" w:rsidR="0064033A" w:rsidRPr="000C4325" w:rsidRDefault="0064033A" w:rsidP="0064033A">
            <w:pPr>
              <w:rPr>
                <w:rFonts w:ascii="Century Gothic" w:hAnsi="Century Gothic"/>
              </w:rPr>
            </w:pPr>
            <w:r w:rsidRPr="000C4325">
              <w:rPr>
                <w:rFonts w:ascii="Century Gothic" w:hAnsi="Century Gothic"/>
              </w:rPr>
              <w:t>Wygłasza słynną rozprawę geologiczną (tzw. "Staszicową odę do młodości"), zakończoną hasłem: „Paść może i naród wielki; zniszczeć nie może, tylko nikczemny!”.</w:t>
            </w:r>
          </w:p>
        </w:tc>
      </w:tr>
      <w:tr w:rsidR="0064033A" w:rsidRPr="000C4325" w14:paraId="42389ACA" w14:textId="77777777" w:rsidTr="0064033A">
        <w:trPr>
          <w:tblCellSpacing w:w="15" w:type="dxa"/>
        </w:trPr>
        <w:tc>
          <w:tcPr>
            <w:tcW w:w="0" w:type="auto"/>
            <w:vAlign w:val="center"/>
            <w:hideMark/>
          </w:tcPr>
          <w:p w14:paraId="5896BA28" w14:textId="77777777" w:rsidR="0064033A" w:rsidRPr="000C4325" w:rsidRDefault="0064033A" w:rsidP="0064033A">
            <w:pPr>
              <w:rPr>
                <w:rFonts w:ascii="Century Gothic" w:hAnsi="Century Gothic"/>
              </w:rPr>
            </w:pPr>
            <w:r w:rsidRPr="000C4325">
              <w:rPr>
                <w:rFonts w:ascii="Century Gothic" w:hAnsi="Century Gothic"/>
                <w:b/>
                <w:bCs/>
              </w:rPr>
              <w:t>1807</w:t>
            </w:r>
          </w:p>
        </w:tc>
        <w:tc>
          <w:tcPr>
            <w:tcW w:w="1937" w:type="dxa"/>
            <w:vAlign w:val="center"/>
            <w:hideMark/>
          </w:tcPr>
          <w:p w14:paraId="29708173" w14:textId="77777777" w:rsidR="0064033A" w:rsidRPr="000C4325" w:rsidRDefault="0064033A" w:rsidP="0064033A">
            <w:pPr>
              <w:rPr>
                <w:rFonts w:ascii="Century Gothic" w:hAnsi="Century Gothic"/>
              </w:rPr>
            </w:pPr>
            <w:r w:rsidRPr="000C4325">
              <w:rPr>
                <w:rFonts w:ascii="Century Gothic" w:hAnsi="Century Gothic"/>
              </w:rPr>
              <w:t>Służba w Księstwie Warszawskim</w:t>
            </w:r>
          </w:p>
        </w:tc>
        <w:tc>
          <w:tcPr>
            <w:tcW w:w="6182" w:type="dxa"/>
            <w:vAlign w:val="center"/>
            <w:hideMark/>
          </w:tcPr>
          <w:p w14:paraId="5C22E85A" w14:textId="77777777" w:rsidR="0064033A" w:rsidRPr="000C4325" w:rsidRDefault="0064033A" w:rsidP="0064033A">
            <w:pPr>
              <w:rPr>
                <w:rFonts w:ascii="Century Gothic" w:hAnsi="Century Gothic"/>
              </w:rPr>
            </w:pPr>
            <w:r w:rsidRPr="000C4325">
              <w:rPr>
                <w:rFonts w:ascii="Century Gothic" w:hAnsi="Century Gothic"/>
              </w:rPr>
              <w:t>Po utworzeniu Księstwa Warszawskiego natychmiast włącza się w służbę publiczną. Zostaje członkiem Izby Edukacyjnej. Publikuje „O statystyce Polski” – menedżerski raport o zasobach kraju.</w:t>
            </w:r>
          </w:p>
        </w:tc>
      </w:tr>
      <w:tr w:rsidR="0064033A" w:rsidRPr="000C4325" w14:paraId="1A8CCB19" w14:textId="77777777" w:rsidTr="0064033A">
        <w:trPr>
          <w:tblCellSpacing w:w="15" w:type="dxa"/>
        </w:trPr>
        <w:tc>
          <w:tcPr>
            <w:tcW w:w="0" w:type="auto"/>
            <w:vAlign w:val="center"/>
            <w:hideMark/>
          </w:tcPr>
          <w:p w14:paraId="109705E9" w14:textId="77777777" w:rsidR="0064033A" w:rsidRPr="000C4325" w:rsidRDefault="0064033A" w:rsidP="0064033A">
            <w:pPr>
              <w:rPr>
                <w:rFonts w:ascii="Century Gothic" w:hAnsi="Century Gothic"/>
              </w:rPr>
            </w:pPr>
            <w:r w:rsidRPr="000C4325">
              <w:rPr>
                <w:rFonts w:ascii="Century Gothic" w:hAnsi="Century Gothic"/>
                <w:b/>
                <w:bCs/>
              </w:rPr>
              <w:t>1808</w:t>
            </w:r>
          </w:p>
        </w:tc>
        <w:tc>
          <w:tcPr>
            <w:tcW w:w="1937" w:type="dxa"/>
            <w:vAlign w:val="center"/>
            <w:hideMark/>
          </w:tcPr>
          <w:p w14:paraId="0CCA7CE9" w14:textId="77777777" w:rsidR="0064033A" w:rsidRPr="000C4325" w:rsidRDefault="0064033A" w:rsidP="0064033A">
            <w:pPr>
              <w:rPr>
                <w:rFonts w:ascii="Century Gothic" w:hAnsi="Century Gothic"/>
              </w:rPr>
            </w:pPr>
            <w:r w:rsidRPr="000C4325">
              <w:rPr>
                <w:rFonts w:ascii="Century Gothic" w:hAnsi="Century Gothic"/>
              </w:rPr>
              <w:t>Prezes Towarzystwa Przyjaciół Nauk (TPN)</w:t>
            </w:r>
          </w:p>
        </w:tc>
        <w:tc>
          <w:tcPr>
            <w:tcW w:w="6182" w:type="dxa"/>
            <w:vAlign w:val="center"/>
            <w:hideMark/>
          </w:tcPr>
          <w:p w14:paraId="4F26B223" w14:textId="77777777" w:rsidR="0064033A" w:rsidRPr="000C4325" w:rsidRDefault="0064033A" w:rsidP="0064033A">
            <w:pPr>
              <w:rPr>
                <w:rFonts w:ascii="Century Gothic" w:hAnsi="Century Gothic"/>
              </w:rPr>
            </w:pPr>
            <w:r w:rsidRPr="000C4325">
              <w:rPr>
                <w:rFonts w:ascii="Century Gothic" w:hAnsi="Century Gothic"/>
              </w:rPr>
              <w:t>Zostaje wybrany na prezesa TPN – funkcję tę będzie pełnił nieprzerwanie przez 18 lat, aż do śmierci. Staje się głównym organizatorem i mecenasem polskiej nauki.</w:t>
            </w:r>
          </w:p>
        </w:tc>
      </w:tr>
      <w:tr w:rsidR="0064033A" w:rsidRPr="000C4325" w14:paraId="4BE62EB1" w14:textId="77777777" w:rsidTr="0064033A">
        <w:trPr>
          <w:tblCellSpacing w:w="15" w:type="dxa"/>
        </w:trPr>
        <w:tc>
          <w:tcPr>
            <w:tcW w:w="0" w:type="auto"/>
            <w:vAlign w:val="center"/>
            <w:hideMark/>
          </w:tcPr>
          <w:p w14:paraId="26584484" w14:textId="77777777" w:rsidR="0064033A" w:rsidRPr="000C4325" w:rsidRDefault="0064033A" w:rsidP="0064033A">
            <w:pPr>
              <w:rPr>
                <w:rFonts w:ascii="Century Gothic" w:hAnsi="Century Gothic"/>
              </w:rPr>
            </w:pPr>
            <w:r w:rsidRPr="000C4325">
              <w:rPr>
                <w:rFonts w:ascii="Century Gothic" w:hAnsi="Century Gothic"/>
                <w:b/>
                <w:bCs/>
              </w:rPr>
              <w:t>1809–1810</w:t>
            </w:r>
          </w:p>
        </w:tc>
        <w:tc>
          <w:tcPr>
            <w:tcW w:w="1937" w:type="dxa"/>
            <w:vAlign w:val="center"/>
            <w:hideMark/>
          </w:tcPr>
          <w:p w14:paraId="23494BE7" w14:textId="77777777" w:rsidR="0064033A" w:rsidRPr="000C4325" w:rsidRDefault="0064033A" w:rsidP="0064033A">
            <w:pPr>
              <w:rPr>
                <w:rFonts w:ascii="Century Gothic" w:hAnsi="Century Gothic"/>
              </w:rPr>
            </w:pPr>
            <w:r w:rsidRPr="000C4325">
              <w:rPr>
                <w:rFonts w:ascii="Century Gothic" w:hAnsi="Century Gothic"/>
              </w:rPr>
              <w:t>Nominacje rządowe</w:t>
            </w:r>
          </w:p>
        </w:tc>
        <w:tc>
          <w:tcPr>
            <w:tcW w:w="6182" w:type="dxa"/>
            <w:vAlign w:val="center"/>
            <w:hideMark/>
          </w:tcPr>
          <w:p w14:paraId="4DF1AF7D" w14:textId="77777777" w:rsidR="0064033A" w:rsidRPr="000C4325" w:rsidRDefault="0064033A" w:rsidP="0064033A">
            <w:pPr>
              <w:rPr>
                <w:rFonts w:ascii="Century Gothic" w:hAnsi="Century Gothic"/>
              </w:rPr>
            </w:pPr>
            <w:r w:rsidRPr="000C4325">
              <w:rPr>
                <w:rFonts w:ascii="Century Gothic" w:hAnsi="Century Gothic"/>
              </w:rPr>
              <w:t>Zostaje mianowany Ministrem Stanu (1809) i Radcą Stanu (1810) Księstwa Warszawskiego, wchodząc do ścisłego grona decyzyjnego państwa.</w:t>
            </w:r>
          </w:p>
        </w:tc>
      </w:tr>
      <w:tr w:rsidR="0064033A" w:rsidRPr="000C4325" w14:paraId="137544AF" w14:textId="77777777" w:rsidTr="0064033A">
        <w:trPr>
          <w:tblCellSpacing w:w="15" w:type="dxa"/>
        </w:trPr>
        <w:tc>
          <w:tcPr>
            <w:tcW w:w="0" w:type="auto"/>
            <w:vAlign w:val="center"/>
            <w:hideMark/>
          </w:tcPr>
          <w:p w14:paraId="589A25CC" w14:textId="77777777" w:rsidR="0064033A" w:rsidRPr="000C4325" w:rsidRDefault="0064033A" w:rsidP="0064033A">
            <w:pPr>
              <w:rPr>
                <w:rFonts w:ascii="Century Gothic" w:hAnsi="Century Gothic"/>
              </w:rPr>
            </w:pPr>
            <w:r w:rsidRPr="000C4325">
              <w:rPr>
                <w:rFonts w:ascii="Century Gothic" w:hAnsi="Century Gothic"/>
                <w:b/>
                <w:bCs/>
              </w:rPr>
              <w:t>1812</w:t>
            </w:r>
          </w:p>
        </w:tc>
        <w:tc>
          <w:tcPr>
            <w:tcW w:w="1937" w:type="dxa"/>
            <w:vAlign w:val="center"/>
            <w:hideMark/>
          </w:tcPr>
          <w:p w14:paraId="2CA8F9B9" w14:textId="77777777" w:rsidR="0064033A" w:rsidRPr="000C4325" w:rsidRDefault="0064033A" w:rsidP="0064033A">
            <w:pPr>
              <w:rPr>
                <w:rFonts w:ascii="Century Gothic" w:hAnsi="Century Gothic"/>
              </w:rPr>
            </w:pPr>
            <w:r w:rsidRPr="000C4325">
              <w:rPr>
                <w:rFonts w:ascii="Century Gothic" w:hAnsi="Century Gothic"/>
              </w:rPr>
              <w:t>Pierwszy kontrakt w Hrubieszowie</w:t>
            </w:r>
          </w:p>
        </w:tc>
        <w:tc>
          <w:tcPr>
            <w:tcW w:w="6182" w:type="dxa"/>
            <w:vAlign w:val="center"/>
            <w:hideMark/>
          </w:tcPr>
          <w:p w14:paraId="6980F649" w14:textId="77777777" w:rsidR="0064033A" w:rsidRPr="000C4325" w:rsidRDefault="0064033A" w:rsidP="0064033A">
            <w:pPr>
              <w:rPr>
                <w:rFonts w:ascii="Century Gothic" w:hAnsi="Century Gothic"/>
              </w:rPr>
            </w:pPr>
            <w:r w:rsidRPr="000C4325">
              <w:rPr>
                <w:rFonts w:ascii="Century Gothic" w:hAnsi="Century Gothic"/>
              </w:rPr>
              <w:t>Podpisuje pierwszą umowę uwłaszczeniową z chłopami w swoich dobrach, co jest zalążkiem przyszłego HTR.</w:t>
            </w:r>
          </w:p>
        </w:tc>
      </w:tr>
      <w:tr w:rsidR="0064033A" w:rsidRPr="000C4325" w14:paraId="4935474A" w14:textId="77777777" w:rsidTr="0064033A">
        <w:trPr>
          <w:tblCellSpacing w:w="15" w:type="dxa"/>
        </w:trPr>
        <w:tc>
          <w:tcPr>
            <w:tcW w:w="0" w:type="auto"/>
            <w:vAlign w:val="center"/>
            <w:hideMark/>
          </w:tcPr>
          <w:p w14:paraId="14D8B236" w14:textId="77777777" w:rsidR="0064033A" w:rsidRPr="000C4325" w:rsidRDefault="0064033A" w:rsidP="0064033A">
            <w:pPr>
              <w:rPr>
                <w:rFonts w:ascii="Century Gothic" w:hAnsi="Century Gothic"/>
              </w:rPr>
            </w:pPr>
            <w:r w:rsidRPr="000C4325">
              <w:rPr>
                <w:rFonts w:ascii="Century Gothic" w:hAnsi="Century Gothic"/>
                <w:b/>
                <w:bCs/>
              </w:rPr>
              <w:t>1814</w:t>
            </w:r>
          </w:p>
        </w:tc>
        <w:tc>
          <w:tcPr>
            <w:tcW w:w="1937" w:type="dxa"/>
            <w:vAlign w:val="center"/>
            <w:hideMark/>
          </w:tcPr>
          <w:p w14:paraId="583983C7" w14:textId="77777777" w:rsidR="0064033A" w:rsidRPr="000C4325" w:rsidRDefault="0064033A" w:rsidP="0064033A">
            <w:pPr>
              <w:rPr>
                <w:rFonts w:ascii="Century Gothic" w:hAnsi="Century Gothic"/>
              </w:rPr>
            </w:pPr>
            <w:r w:rsidRPr="000C4325">
              <w:rPr>
                <w:rFonts w:ascii="Century Gothic" w:hAnsi="Century Gothic"/>
              </w:rPr>
              <w:t>Współzałożenie Warszawskiego Tow. Dobroczynności</w:t>
            </w:r>
          </w:p>
        </w:tc>
        <w:tc>
          <w:tcPr>
            <w:tcW w:w="6182" w:type="dxa"/>
            <w:vAlign w:val="center"/>
            <w:hideMark/>
          </w:tcPr>
          <w:p w14:paraId="3181520B" w14:textId="77777777" w:rsidR="0064033A" w:rsidRPr="000C4325" w:rsidRDefault="0064033A" w:rsidP="0064033A">
            <w:pPr>
              <w:rPr>
                <w:rFonts w:ascii="Century Gothic" w:hAnsi="Century Gothic"/>
              </w:rPr>
            </w:pPr>
            <w:r w:rsidRPr="000C4325">
              <w:rPr>
                <w:rFonts w:ascii="Century Gothic" w:hAnsi="Century Gothic"/>
              </w:rPr>
              <w:t>Współtworzy pierwszą zinstytucjonalizowaną organizację charytatywną w Królestwie Polskim, zajmującą się prowadzeniem przytułków i szpitali dla ubogich.</w:t>
            </w:r>
          </w:p>
        </w:tc>
      </w:tr>
      <w:tr w:rsidR="0064033A" w:rsidRPr="000C4325" w14:paraId="29EE15DD" w14:textId="77777777" w:rsidTr="0064033A">
        <w:trPr>
          <w:tblCellSpacing w:w="15" w:type="dxa"/>
        </w:trPr>
        <w:tc>
          <w:tcPr>
            <w:tcW w:w="0" w:type="auto"/>
            <w:vAlign w:val="center"/>
            <w:hideMark/>
          </w:tcPr>
          <w:p w14:paraId="1BFCACD0" w14:textId="77777777" w:rsidR="0064033A" w:rsidRPr="000C4325" w:rsidRDefault="0064033A" w:rsidP="0064033A">
            <w:pPr>
              <w:rPr>
                <w:rFonts w:ascii="Century Gothic" w:hAnsi="Century Gothic"/>
              </w:rPr>
            </w:pPr>
            <w:r w:rsidRPr="000C4325">
              <w:rPr>
                <w:rFonts w:ascii="Century Gothic" w:hAnsi="Century Gothic"/>
                <w:b/>
                <w:bCs/>
              </w:rPr>
              <w:t>1815</w:t>
            </w:r>
          </w:p>
        </w:tc>
        <w:tc>
          <w:tcPr>
            <w:tcW w:w="1937" w:type="dxa"/>
            <w:vAlign w:val="center"/>
            <w:hideMark/>
          </w:tcPr>
          <w:p w14:paraId="477E739D" w14:textId="77777777" w:rsidR="0064033A" w:rsidRPr="000C4325" w:rsidRDefault="0064033A" w:rsidP="0064033A">
            <w:pPr>
              <w:rPr>
                <w:rFonts w:ascii="Century Gothic" w:hAnsi="Century Gothic"/>
              </w:rPr>
            </w:pPr>
            <w:r w:rsidRPr="000C4325">
              <w:rPr>
                <w:rFonts w:ascii="Century Gothic" w:hAnsi="Century Gothic"/>
              </w:rPr>
              <w:t>Publikacja „O ziemiorództwie Karpatów...”</w:t>
            </w:r>
          </w:p>
        </w:tc>
        <w:tc>
          <w:tcPr>
            <w:tcW w:w="6182" w:type="dxa"/>
            <w:vAlign w:val="center"/>
            <w:hideMark/>
          </w:tcPr>
          <w:p w14:paraId="592635E2" w14:textId="77777777" w:rsidR="0064033A" w:rsidRPr="000C4325" w:rsidRDefault="0064033A" w:rsidP="0064033A">
            <w:pPr>
              <w:rPr>
                <w:rFonts w:ascii="Century Gothic" w:hAnsi="Century Gothic"/>
              </w:rPr>
            </w:pPr>
            <w:r w:rsidRPr="000C4325">
              <w:rPr>
                <w:rFonts w:ascii="Century Gothic" w:hAnsi="Century Gothic"/>
              </w:rPr>
              <w:t>Wydaje swoje naukowe </w:t>
            </w:r>
            <w:r w:rsidRPr="000C4325">
              <w:rPr>
                <w:rFonts w:ascii="Century Gothic" w:hAnsi="Century Gothic"/>
                <w:i/>
                <w:iCs/>
              </w:rPr>
              <w:t>opus magnum</w:t>
            </w:r>
            <w:r w:rsidRPr="000C4325">
              <w:rPr>
                <w:rFonts w:ascii="Century Gothic" w:hAnsi="Century Gothic"/>
              </w:rPr>
              <w:t> – pierwszą kompleksową monografię geologii ziem polskich wraz z mapą zasobów, wieńczącą kilkanaście lat badań.</w:t>
            </w:r>
          </w:p>
        </w:tc>
      </w:tr>
    </w:tbl>
    <w:p w14:paraId="4A6EC976" w14:textId="77777777" w:rsidR="00AE1541" w:rsidRPr="000C4325" w:rsidRDefault="00AE1541">
      <w:pPr>
        <w:rPr>
          <w:rFonts w:ascii="Century Gothic" w:hAnsi="Century Gothic"/>
          <w:color w:val="000000"/>
        </w:rPr>
      </w:pPr>
    </w:p>
    <w:p w14:paraId="748ACEEA" w14:textId="77777777" w:rsidR="006A0890" w:rsidRPr="000C4325" w:rsidRDefault="006A0890" w:rsidP="00DC30F8">
      <w:pPr>
        <w:pStyle w:val="Nagwek2"/>
        <w:rPr>
          <w:rFonts w:ascii="Century Gothic" w:hAnsi="Century Gothic"/>
        </w:rPr>
      </w:pPr>
      <w:r w:rsidRPr="000C4325">
        <w:rPr>
          <w:rFonts w:ascii="Century Gothic" w:hAnsi="Century Gothic"/>
        </w:rPr>
        <w:t>Etap IV: Mąż Stanu i Innowator (1815–1826)</w:t>
      </w:r>
    </w:p>
    <w:p w14:paraId="0C30DC93" w14:textId="77777777" w:rsidR="006A0890" w:rsidRPr="000C4325" w:rsidRDefault="006A0890" w:rsidP="006A0890">
      <w:pPr>
        <w:spacing w:before="100" w:beforeAutospacing="1" w:after="100" w:afterAutospacing="1"/>
        <w:rPr>
          <w:rFonts w:ascii="Century Gothic" w:hAnsi="Century Gothic"/>
          <w:color w:val="000000"/>
        </w:rPr>
      </w:pPr>
      <w:r w:rsidRPr="000C4325">
        <w:rPr>
          <w:rFonts w:ascii="Century Gothic" w:hAnsi="Century Gothic"/>
          <w:i/>
          <w:iCs/>
          <w:color w:val="000000"/>
        </w:rPr>
        <w:t>Kulminacyjny okres działalności. Staszic, jako kluczowy urzędnik Królestwa Polskiego, przekuwa swoje wieloletnie idee w realne, systemowe projekty industrialne, edukacyjne i społeczne.</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288"/>
        <w:gridCol w:w="1828"/>
        <w:gridCol w:w="5943"/>
      </w:tblGrid>
      <w:tr w:rsidR="006A0890" w:rsidRPr="000C4325" w14:paraId="291CA597" w14:textId="77777777" w:rsidTr="004B0C11">
        <w:trPr>
          <w:tblHeader/>
          <w:tblCellSpacing w:w="15" w:type="dxa"/>
        </w:trPr>
        <w:tc>
          <w:tcPr>
            <w:tcW w:w="1243" w:type="dxa"/>
            <w:vAlign w:val="center"/>
            <w:hideMark/>
          </w:tcPr>
          <w:p w14:paraId="498AA6BA" w14:textId="77777777" w:rsidR="006A0890" w:rsidRPr="000C4325" w:rsidRDefault="006A0890" w:rsidP="006A0890">
            <w:pPr>
              <w:rPr>
                <w:rFonts w:ascii="Century Gothic" w:hAnsi="Century Gothic"/>
                <w:b/>
                <w:bCs/>
              </w:rPr>
            </w:pPr>
            <w:r w:rsidRPr="000C4325">
              <w:rPr>
                <w:rFonts w:ascii="Century Gothic" w:hAnsi="Century Gothic"/>
                <w:b/>
                <w:bCs/>
              </w:rPr>
              <w:lastRenderedPageBreak/>
              <w:t>Data</w:t>
            </w:r>
          </w:p>
        </w:tc>
        <w:tc>
          <w:tcPr>
            <w:tcW w:w="1798" w:type="dxa"/>
            <w:vAlign w:val="center"/>
            <w:hideMark/>
          </w:tcPr>
          <w:p w14:paraId="672B17AB" w14:textId="12951E48" w:rsidR="006A0890" w:rsidRPr="000C4325" w:rsidRDefault="006A0890" w:rsidP="006A0890">
            <w:pPr>
              <w:rPr>
                <w:rFonts w:ascii="Century Gothic" w:hAnsi="Century Gothic"/>
                <w:b/>
                <w:bCs/>
              </w:rPr>
            </w:pPr>
            <w:r w:rsidRPr="000C4325">
              <w:rPr>
                <w:rFonts w:ascii="Century Gothic" w:hAnsi="Century Gothic"/>
                <w:b/>
                <w:bCs/>
              </w:rPr>
              <w:t>Wydarzenie</w:t>
            </w:r>
          </w:p>
        </w:tc>
        <w:tc>
          <w:tcPr>
            <w:tcW w:w="5898" w:type="dxa"/>
            <w:vAlign w:val="center"/>
            <w:hideMark/>
          </w:tcPr>
          <w:p w14:paraId="7B37DCC0" w14:textId="77777777" w:rsidR="006A0890" w:rsidRPr="000C4325" w:rsidRDefault="006A0890" w:rsidP="006A0890">
            <w:pPr>
              <w:rPr>
                <w:rFonts w:ascii="Century Gothic" w:hAnsi="Century Gothic"/>
                <w:b/>
                <w:bCs/>
              </w:rPr>
            </w:pPr>
            <w:r w:rsidRPr="000C4325">
              <w:rPr>
                <w:rFonts w:ascii="Century Gothic" w:hAnsi="Century Gothic"/>
                <w:b/>
                <w:bCs/>
              </w:rPr>
              <w:t>Znaczenie (opis)</w:t>
            </w:r>
          </w:p>
        </w:tc>
      </w:tr>
      <w:tr w:rsidR="006A0890" w:rsidRPr="000C4325" w14:paraId="0F2FF305" w14:textId="77777777" w:rsidTr="004B0C11">
        <w:trPr>
          <w:tblCellSpacing w:w="15" w:type="dxa"/>
        </w:trPr>
        <w:tc>
          <w:tcPr>
            <w:tcW w:w="1243" w:type="dxa"/>
            <w:vAlign w:val="center"/>
            <w:hideMark/>
          </w:tcPr>
          <w:p w14:paraId="4B0964A7" w14:textId="77777777" w:rsidR="006A0890" w:rsidRPr="000C4325" w:rsidRDefault="006A0890" w:rsidP="006A0890">
            <w:pPr>
              <w:rPr>
                <w:rFonts w:ascii="Century Gothic" w:hAnsi="Century Gothic"/>
              </w:rPr>
            </w:pPr>
            <w:r w:rsidRPr="000C4325">
              <w:rPr>
                <w:rFonts w:ascii="Century Gothic" w:hAnsi="Century Gothic"/>
                <w:b/>
                <w:bCs/>
              </w:rPr>
              <w:t>1815</w:t>
            </w:r>
          </w:p>
        </w:tc>
        <w:tc>
          <w:tcPr>
            <w:tcW w:w="1798" w:type="dxa"/>
            <w:vAlign w:val="center"/>
            <w:hideMark/>
          </w:tcPr>
          <w:p w14:paraId="4267297E" w14:textId="77777777" w:rsidR="006A0890" w:rsidRPr="000C4325" w:rsidRDefault="006A0890" w:rsidP="006A0890">
            <w:pPr>
              <w:rPr>
                <w:rFonts w:ascii="Century Gothic" w:hAnsi="Century Gothic"/>
              </w:rPr>
            </w:pPr>
            <w:r w:rsidRPr="000C4325">
              <w:rPr>
                <w:rFonts w:ascii="Century Gothic" w:hAnsi="Century Gothic"/>
              </w:rPr>
              <w:t>Publikacja „O ziemiorództwie Karpatów...”</w:t>
            </w:r>
          </w:p>
        </w:tc>
        <w:tc>
          <w:tcPr>
            <w:tcW w:w="5898" w:type="dxa"/>
            <w:vAlign w:val="center"/>
            <w:hideMark/>
          </w:tcPr>
          <w:p w14:paraId="0AAFA3EA" w14:textId="77777777" w:rsidR="006A0890" w:rsidRPr="000C4325" w:rsidRDefault="006A0890" w:rsidP="006A0890">
            <w:pPr>
              <w:rPr>
                <w:rFonts w:ascii="Century Gothic" w:hAnsi="Century Gothic"/>
              </w:rPr>
            </w:pPr>
            <w:r w:rsidRPr="000C4325">
              <w:rPr>
                <w:rFonts w:ascii="Century Gothic" w:hAnsi="Century Gothic"/>
              </w:rPr>
              <w:t>Wydanie naukowego </w:t>
            </w:r>
            <w:r w:rsidRPr="000C4325">
              <w:rPr>
                <w:rFonts w:ascii="Century Gothic" w:hAnsi="Century Gothic"/>
                <w:i/>
                <w:iCs/>
              </w:rPr>
              <w:t>opus magnum</w:t>
            </w:r>
            <w:r w:rsidRPr="000C4325">
              <w:rPr>
                <w:rFonts w:ascii="Century Gothic" w:hAnsi="Century Gothic"/>
              </w:rPr>
              <w:t>, podsumowującego 15 lat badań geologicznych. Dzieło staje się fundamentem polskiej geologii i inwentaryzacją zasobów naturalnych kraju.</w:t>
            </w:r>
          </w:p>
        </w:tc>
      </w:tr>
      <w:tr w:rsidR="006A0890" w:rsidRPr="000C4325" w14:paraId="3530723D" w14:textId="77777777" w:rsidTr="004B0C11">
        <w:trPr>
          <w:tblCellSpacing w:w="15" w:type="dxa"/>
        </w:trPr>
        <w:tc>
          <w:tcPr>
            <w:tcW w:w="1243" w:type="dxa"/>
            <w:vAlign w:val="center"/>
            <w:hideMark/>
          </w:tcPr>
          <w:p w14:paraId="3D8AC455" w14:textId="77777777" w:rsidR="006A0890" w:rsidRPr="000C4325" w:rsidRDefault="006A0890" w:rsidP="006A0890">
            <w:pPr>
              <w:rPr>
                <w:rFonts w:ascii="Century Gothic" w:hAnsi="Century Gothic"/>
              </w:rPr>
            </w:pPr>
            <w:r w:rsidRPr="000C4325">
              <w:rPr>
                <w:rFonts w:ascii="Century Gothic" w:hAnsi="Century Gothic"/>
                <w:b/>
                <w:bCs/>
              </w:rPr>
              <w:t>1815</w:t>
            </w:r>
          </w:p>
        </w:tc>
        <w:tc>
          <w:tcPr>
            <w:tcW w:w="1798" w:type="dxa"/>
            <w:vAlign w:val="center"/>
            <w:hideMark/>
          </w:tcPr>
          <w:p w14:paraId="0F9ACF97" w14:textId="77777777" w:rsidR="006A0890" w:rsidRPr="000C4325" w:rsidRDefault="006A0890" w:rsidP="006A0890">
            <w:pPr>
              <w:rPr>
                <w:rFonts w:ascii="Century Gothic" w:hAnsi="Century Gothic"/>
              </w:rPr>
            </w:pPr>
            <w:r w:rsidRPr="000C4325">
              <w:rPr>
                <w:rFonts w:ascii="Century Gothic" w:hAnsi="Century Gothic"/>
              </w:rPr>
              <w:t>Wejście do rządu Królestwa Polskiego</w:t>
            </w:r>
          </w:p>
        </w:tc>
        <w:tc>
          <w:tcPr>
            <w:tcW w:w="5898" w:type="dxa"/>
            <w:vAlign w:val="center"/>
            <w:hideMark/>
          </w:tcPr>
          <w:p w14:paraId="411A9E1C" w14:textId="77777777" w:rsidR="006A0890" w:rsidRPr="000C4325" w:rsidRDefault="006A0890" w:rsidP="006A0890">
            <w:pPr>
              <w:rPr>
                <w:rFonts w:ascii="Century Gothic" w:hAnsi="Century Gothic"/>
              </w:rPr>
            </w:pPr>
            <w:r w:rsidRPr="000C4325">
              <w:rPr>
                <w:rFonts w:ascii="Century Gothic" w:hAnsi="Century Gothic"/>
              </w:rPr>
              <w:t>Po Kongresie Wiedeńskim Staszic wchodzi do centralnych władz, obejmując kierownictwo nad sprawami gospodarczymi i oświatowymi. Otrzymuje Order Św. Stanisława I klasy.</w:t>
            </w:r>
          </w:p>
        </w:tc>
      </w:tr>
      <w:tr w:rsidR="006A0890" w:rsidRPr="000C4325" w14:paraId="28831E41" w14:textId="77777777" w:rsidTr="004B0C11">
        <w:trPr>
          <w:tblCellSpacing w:w="15" w:type="dxa"/>
        </w:trPr>
        <w:tc>
          <w:tcPr>
            <w:tcW w:w="1243" w:type="dxa"/>
            <w:vAlign w:val="center"/>
            <w:hideMark/>
          </w:tcPr>
          <w:p w14:paraId="1E9B4E60" w14:textId="77777777" w:rsidR="006A0890" w:rsidRPr="000C4325" w:rsidRDefault="006A0890" w:rsidP="006A0890">
            <w:pPr>
              <w:rPr>
                <w:rFonts w:ascii="Century Gothic" w:hAnsi="Century Gothic"/>
              </w:rPr>
            </w:pPr>
            <w:r w:rsidRPr="000C4325">
              <w:rPr>
                <w:rFonts w:ascii="Century Gothic" w:hAnsi="Century Gothic"/>
                <w:b/>
                <w:bCs/>
              </w:rPr>
              <w:t>1816</w:t>
            </w:r>
          </w:p>
        </w:tc>
        <w:tc>
          <w:tcPr>
            <w:tcW w:w="1798" w:type="dxa"/>
            <w:vAlign w:val="center"/>
            <w:hideMark/>
          </w:tcPr>
          <w:p w14:paraId="471A85E7" w14:textId="1ED2598D" w:rsidR="006A0890" w:rsidRPr="000C4325" w:rsidRDefault="006A0890" w:rsidP="006A0890">
            <w:pPr>
              <w:rPr>
                <w:rFonts w:ascii="Century Gothic" w:hAnsi="Century Gothic"/>
              </w:rPr>
            </w:pPr>
            <w:r w:rsidRPr="000C4325">
              <w:rPr>
                <w:rFonts w:ascii="Century Gothic" w:hAnsi="Century Gothic"/>
                <w:i/>
                <w:iCs/>
              </w:rPr>
              <w:t>„Annus Mirabilis”</w:t>
            </w:r>
            <w:r w:rsidR="004B0C11" w:rsidRPr="000C4325">
              <w:rPr>
                <w:rFonts w:ascii="Century Gothic" w:hAnsi="Century Gothic"/>
                <w:i/>
                <w:iCs/>
              </w:rPr>
              <w:t xml:space="preserve"> </w:t>
            </w:r>
            <w:r w:rsidRPr="000C4325">
              <w:rPr>
                <w:rFonts w:ascii="Century Gothic" w:hAnsi="Century Gothic"/>
              </w:rPr>
              <w:t>(Cudowny Rok) Staszica</w:t>
            </w:r>
          </w:p>
        </w:tc>
        <w:tc>
          <w:tcPr>
            <w:tcW w:w="5898" w:type="dxa"/>
            <w:vAlign w:val="center"/>
            <w:hideMark/>
          </w:tcPr>
          <w:p w14:paraId="4FC040EB" w14:textId="03257993" w:rsidR="006A0890" w:rsidRPr="000C4325" w:rsidRDefault="006A0890" w:rsidP="006A0890">
            <w:pPr>
              <w:rPr>
                <w:rFonts w:ascii="Century Gothic" w:hAnsi="Century Gothic"/>
              </w:rPr>
            </w:pPr>
            <w:r w:rsidRPr="000C4325">
              <w:rPr>
                <w:rFonts w:ascii="Century Gothic" w:hAnsi="Century Gothic"/>
              </w:rPr>
              <w:t>W jednym roku Staszic inicjuje i tworzy fundamenty nowoczesnego państwa, działając równolegle na czterech kluczowych polach:</w:t>
            </w:r>
          </w:p>
          <w:p w14:paraId="29E63D67" w14:textId="66DB8E8E" w:rsidR="003A66D6" w:rsidRPr="000C4325" w:rsidRDefault="003A66D6" w:rsidP="003A66D6">
            <w:pPr>
              <w:pStyle w:val="Akapitzlist"/>
              <w:numPr>
                <w:ilvl w:val="0"/>
                <w:numId w:val="1"/>
              </w:numPr>
              <w:rPr>
                <w:rFonts w:ascii="Century Gothic" w:hAnsi="Century Gothic"/>
              </w:rPr>
            </w:pPr>
            <w:r w:rsidRPr="000C4325">
              <w:rPr>
                <w:rFonts w:ascii="Century Gothic" w:hAnsi="Century Gothic"/>
              </w:rPr>
              <w:t>Założenie Hrubieszowskiego Tow. Rolniczego - wciela w życie swoją ideę reformy społecznej, zakładając w swoich dobrach HTR – pierwszą w Europie spółdzielnię chłopską, znoszącą pańszczyznę i opartą na samorządności.</w:t>
            </w:r>
          </w:p>
          <w:p w14:paraId="7C566926" w14:textId="77777777" w:rsidR="003A66D6" w:rsidRPr="000C4325" w:rsidRDefault="003A66D6" w:rsidP="003A66D6">
            <w:pPr>
              <w:pStyle w:val="Akapitzlist"/>
              <w:numPr>
                <w:ilvl w:val="0"/>
                <w:numId w:val="1"/>
              </w:numPr>
              <w:rPr>
                <w:rFonts w:ascii="Century Gothic" w:hAnsi="Century Gothic"/>
              </w:rPr>
            </w:pPr>
            <w:r w:rsidRPr="000C4325">
              <w:rPr>
                <w:rFonts w:ascii="Century Gothic" w:hAnsi="Century Gothic"/>
              </w:rPr>
              <w:t>Dyrektor Przemysłu i Kunsztów - obejmuje stanowisko</w:t>
            </w:r>
            <w:r w:rsidRPr="000C4325">
              <w:rPr>
                <w:rFonts w:ascii="Century Gothic" w:eastAsia="Times New Roman" w:hAnsi="Century Gothic"/>
              </w:rPr>
              <w:t> </w:t>
            </w:r>
            <w:r w:rsidRPr="000C4325">
              <w:rPr>
                <w:rFonts w:ascii="Century Gothic" w:hAnsi="Century Gothic"/>
                <w:i/>
                <w:iCs/>
              </w:rPr>
              <w:t>de facto</w:t>
            </w:r>
            <w:r w:rsidRPr="000C4325">
              <w:rPr>
                <w:rFonts w:ascii="Century Gothic" w:eastAsia="Times New Roman" w:hAnsi="Century Gothic"/>
              </w:rPr>
              <w:t> </w:t>
            </w:r>
            <w:r w:rsidRPr="000C4325">
              <w:rPr>
                <w:rFonts w:ascii="Century Gothic" w:hAnsi="Century Gothic"/>
              </w:rPr>
              <w:t>ministra przemysłu (Dyrektora Generalnego Wydziału Przemysłu i Kunsztów), by rozpocząć industrializację kraju.</w:t>
            </w:r>
          </w:p>
          <w:p w14:paraId="315FF5DE" w14:textId="3FD415CC" w:rsidR="003A66D6" w:rsidRPr="000C4325" w:rsidRDefault="003A66D6" w:rsidP="003A66D6">
            <w:pPr>
              <w:pStyle w:val="Akapitzlist"/>
              <w:numPr>
                <w:ilvl w:val="0"/>
                <w:numId w:val="1"/>
              </w:numPr>
              <w:rPr>
                <w:rFonts w:ascii="Century Gothic" w:hAnsi="Century Gothic"/>
              </w:rPr>
            </w:pPr>
            <w:r w:rsidRPr="000C4325">
              <w:rPr>
                <w:rFonts w:ascii="Century Gothic" w:hAnsi="Century Gothic"/>
              </w:rPr>
              <w:t>Utworzenie Szkoły Akademiczno-Górnicz</w:t>
            </w:r>
            <w:r w:rsidR="004B0C11" w:rsidRPr="000C4325">
              <w:rPr>
                <w:rFonts w:ascii="Century Gothic" w:hAnsi="Century Gothic"/>
              </w:rPr>
              <w:t>ej</w:t>
            </w:r>
            <w:r w:rsidRPr="000C4325">
              <w:rPr>
                <w:rFonts w:ascii="Century Gothic" w:hAnsi="Century Gothic"/>
              </w:rPr>
              <w:t xml:space="preserve"> - </w:t>
            </w:r>
            <w:r w:rsidR="004B0C11" w:rsidRPr="000C4325">
              <w:rPr>
                <w:rFonts w:ascii="Century Gothic" w:hAnsi="Century Gothic"/>
              </w:rPr>
              <w:t>w</w:t>
            </w:r>
            <w:r w:rsidRPr="000C4325">
              <w:rPr>
                <w:rFonts w:ascii="Century Gothic" w:hAnsi="Century Gothic"/>
              </w:rPr>
              <w:t xml:space="preserve"> Kielcach zakłada pierwszą polską wyższą uczelnię techniczną (prekursorkę AGH i Politechniki Warszawskiej).</w:t>
            </w:r>
          </w:p>
          <w:p w14:paraId="5F8FBE44" w14:textId="324118FB" w:rsidR="004B0C11" w:rsidRPr="000C4325" w:rsidRDefault="004B0C11" w:rsidP="003A66D6">
            <w:pPr>
              <w:pStyle w:val="Akapitzlist"/>
              <w:numPr>
                <w:ilvl w:val="0"/>
                <w:numId w:val="1"/>
              </w:numPr>
              <w:rPr>
                <w:rFonts w:ascii="Century Gothic" w:hAnsi="Century Gothic"/>
              </w:rPr>
            </w:pPr>
            <w:r w:rsidRPr="000C4325">
              <w:rPr>
                <w:rFonts w:ascii="Century Gothic" w:hAnsi="Century Gothic"/>
              </w:rPr>
              <w:t>Współtworzenie Uniwersytetu Warszawskiego - odgrywa kluczową rolę w powołaniu Królewskiego Uniwersytetu Warszawskiego, łącząc istniejące Szkoły Prawa i Lekarską.</w:t>
            </w:r>
          </w:p>
        </w:tc>
      </w:tr>
      <w:tr w:rsidR="006A0890" w:rsidRPr="000C4325" w14:paraId="2E63BE19" w14:textId="77777777" w:rsidTr="004B0C11">
        <w:trPr>
          <w:tblCellSpacing w:w="15" w:type="dxa"/>
        </w:trPr>
        <w:tc>
          <w:tcPr>
            <w:tcW w:w="1243" w:type="dxa"/>
            <w:vAlign w:val="center"/>
            <w:hideMark/>
          </w:tcPr>
          <w:p w14:paraId="65F8C048" w14:textId="77777777" w:rsidR="006A0890" w:rsidRPr="000C4325" w:rsidRDefault="006A0890" w:rsidP="006A0890">
            <w:pPr>
              <w:rPr>
                <w:rFonts w:ascii="Century Gothic" w:hAnsi="Century Gothic"/>
              </w:rPr>
            </w:pPr>
            <w:r w:rsidRPr="000C4325">
              <w:rPr>
                <w:rFonts w:ascii="Century Gothic" w:hAnsi="Century Gothic"/>
                <w:b/>
                <w:bCs/>
              </w:rPr>
              <w:t>1817</w:t>
            </w:r>
          </w:p>
        </w:tc>
        <w:tc>
          <w:tcPr>
            <w:tcW w:w="1798" w:type="dxa"/>
            <w:vAlign w:val="center"/>
            <w:hideMark/>
          </w:tcPr>
          <w:p w14:paraId="12F57262" w14:textId="77777777" w:rsidR="006A0890" w:rsidRPr="000C4325" w:rsidRDefault="006A0890" w:rsidP="006A0890">
            <w:pPr>
              <w:rPr>
                <w:rFonts w:ascii="Century Gothic" w:hAnsi="Century Gothic"/>
              </w:rPr>
            </w:pPr>
            <w:r w:rsidRPr="000C4325">
              <w:rPr>
                <w:rFonts w:ascii="Century Gothic" w:hAnsi="Century Gothic"/>
              </w:rPr>
              <w:t>Współtworzenie Instytutu Głuchoniemych</w:t>
            </w:r>
          </w:p>
        </w:tc>
        <w:tc>
          <w:tcPr>
            <w:tcW w:w="5898" w:type="dxa"/>
            <w:vAlign w:val="center"/>
            <w:hideMark/>
          </w:tcPr>
          <w:p w14:paraId="6D31E67A" w14:textId="77777777" w:rsidR="006A0890" w:rsidRPr="000C4325" w:rsidRDefault="006A0890" w:rsidP="006A0890">
            <w:pPr>
              <w:rPr>
                <w:rFonts w:ascii="Century Gothic" w:hAnsi="Century Gothic"/>
              </w:rPr>
            </w:pPr>
            <w:r w:rsidRPr="000C4325">
              <w:rPr>
                <w:rFonts w:ascii="Century Gothic" w:hAnsi="Century Gothic"/>
              </w:rPr>
              <w:t>Jest współinicjatorem i protektorem Instytutu Głuchoniemych i Ociemniałych w Warszawie, co pokazuje jego nowoczesne podejście do włączania osób wykluczonych.</w:t>
            </w:r>
          </w:p>
        </w:tc>
      </w:tr>
      <w:tr w:rsidR="006A0890" w:rsidRPr="000C4325" w14:paraId="61606A01" w14:textId="77777777" w:rsidTr="004B0C11">
        <w:trPr>
          <w:tblCellSpacing w:w="15" w:type="dxa"/>
        </w:trPr>
        <w:tc>
          <w:tcPr>
            <w:tcW w:w="1243" w:type="dxa"/>
            <w:vAlign w:val="center"/>
            <w:hideMark/>
          </w:tcPr>
          <w:p w14:paraId="43808E96" w14:textId="77777777" w:rsidR="006A0890" w:rsidRPr="000C4325" w:rsidRDefault="006A0890" w:rsidP="006A0890">
            <w:pPr>
              <w:rPr>
                <w:rFonts w:ascii="Century Gothic" w:hAnsi="Century Gothic"/>
              </w:rPr>
            </w:pPr>
            <w:r w:rsidRPr="000C4325">
              <w:rPr>
                <w:rFonts w:ascii="Century Gothic" w:hAnsi="Century Gothic"/>
                <w:b/>
                <w:bCs/>
              </w:rPr>
              <w:t>1818</w:t>
            </w:r>
          </w:p>
        </w:tc>
        <w:tc>
          <w:tcPr>
            <w:tcW w:w="1798" w:type="dxa"/>
            <w:vAlign w:val="center"/>
            <w:hideMark/>
          </w:tcPr>
          <w:p w14:paraId="35EAF19A" w14:textId="77777777" w:rsidR="006A0890" w:rsidRPr="000C4325" w:rsidRDefault="006A0890" w:rsidP="006A0890">
            <w:pPr>
              <w:rPr>
                <w:rFonts w:ascii="Century Gothic" w:hAnsi="Century Gothic"/>
              </w:rPr>
            </w:pPr>
            <w:r w:rsidRPr="000C4325">
              <w:rPr>
                <w:rFonts w:ascii="Century Gothic" w:hAnsi="Century Gothic"/>
              </w:rPr>
              <w:t>Zastępca Ministra Oświaty</w:t>
            </w:r>
          </w:p>
        </w:tc>
        <w:tc>
          <w:tcPr>
            <w:tcW w:w="5898" w:type="dxa"/>
            <w:vAlign w:val="center"/>
            <w:hideMark/>
          </w:tcPr>
          <w:p w14:paraId="11436402" w14:textId="77777777" w:rsidR="006A0890" w:rsidRPr="000C4325" w:rsidRDefault="006A0890" w:rsidP="006A0890">
            <w:pPr>
              <w:rPr>
                <w:rFonts w:ascii="Century Gothic" w:hAnsi="Century Gothic"/>
              </w:rPr>
            </w:pPr>
            <w:r w:rsidRPr="000C4325">
              <w:rPr>
                <w:rFonts w:ascii="Century Gothic" w:hAnsi="Century Gothic"/>
              </w:rPr>
              <w:t>Zostaje mianowany Zastępcą Ministra Oświaty, faktycznie kierując Komisją Oświecenia. Otrzymuje najwyższe polskie odznaczenie – Order Orła Białego.</w:t>
            </w:r>
          </w:p>
        </w:tc>
      </w:tr>
      <w:tr w:rsidR="006A0890" w:rsidRPr="000C4325" w14:paraId="6B2EC987" w14:textId="77777777" w:rsidTr="004B0C11">
        <w:trPr>
          <w:tblCellSpacing w:w="15" w:type="dxa"/>
        </w:trPr>
        <w:tc>
          <w:tcPr>
            <w:tcW w:w="1243" w:type="dxa"/>
            <w:vAlign w:val="center"/>
            <w:hideMark/>
          </w:tcPr>
          <w:p w14:paraId="4ACF9AEE" w14:textId="77777777" w:rsidR="006A0890" w:rsidRPr="000C4325" w:rsidRDefault="006A0890" w:rsidP="006A0890">
            <w:pPr>
              <w:rPr>
                <w:rFonts w:ascii="Century Gothic" w:hAnsi="Century Gothic"/>
              </w:rPr>
            </w:pPr>
            <w:r w:rsidRPr="000C4325">
              <w:rPr>
                <w:rFonts w:ascii="Century Gothic" w:hAnsi="Century Gothic"/>
                <w:b/>
                <w:bCs/>
              </w:rPr>
              <w:t>1819–1820</w:t>
            </w:r>
          </w:p>
        </w:tc>
        <w:tc>
          <w:tcPr>
            <w:tcW w:w="1798" w:type="dxa"/>
            <w:vAlign w:val="center"/>
            <w:hideMark/>
          </w:tcPr>
          <w:p w14:paraId="19776BE3" w14:textId="77777777" w:rsidR="006A0890" w:rsidRPr="000C4325" w:rsidRDefault="006A0890" w:rsidP="006A0890">
            <w:pPr>
              <w:rPr>
                <w:rFonts w:ascii="Century Gothic" w:hAnsi="Century Gothic"/>
              </w:rPr>
            </w:pPr>
            <w:r w:rsidRPr="000C4325">
              <w:rPr>
                <w:rFonts w:ascii="Century Gothic" w:hAnsi="Century Gothic"/>
              </w:rPr>
              <w:t>Publikacja „Rodu ludzkiego”</w:t>
            </w:r>
          </w:p>
        </w:tc>
        <w:tc>
          <w:tcPr>
            <w:tcW w:w="5898" w:type="dxa"/>
            <w:vAlign w:val="center"/>
            <w:hideMark/>
          </w:tcPr>
          <w:p w14:paraId="1572ABA0" w14:textId="77777777" w:rsidR="006A0890" w:rsidRPr="000C4325" w:rsidRDefault="006A0890" w:rsidP="006A0890">
            <w:pPr>
              <w:rPr>
                <w:rFonts w:ascii="Century Gothic" w:hAnsi="Century Gothic"/>
              </w:rPr>
            </w:pPr>
            <w:r w:rsidRPr="000C4325">
              <w:rPr>
                <w:rFonts w:ascii="Century Gothic" w:hAnsi="Century Gothic"/>
              </w:rPr>
              <w:t>Wydaje swoje wielkie dzieło filozoficzne, w którym zawarł m.in. wizję zjednoczonej Europy. Dzieło to zostanie później ocenzurowane i zniszczone przez władze carskie.</w:t>
            </w:r>
          </w:p>
        </w:tc>
      </w:tr>
      <w:tr w:rsidR="006A0890" w:rsidRPr="000C4325" w14:paraId="24A21A0F" w14:textId="77777777" w:rsidTr="004B0C11">
        <w:trPr>
          <w:tblCellSpacing w:w="15" w:type="dxa"/>
        </w:trPr>
        <w:tc>
          <w:tcPr>
            <w:tcW w:w="1243" w:type="dxa"/>
            <w:vAlign w:val="center"/>
            <w:hideMark/>
          </w:tcPr>
          <w:p w14:paraId="7CF626EB" w14:textId="77777777" w:rsidR="006A0890" w:rsidRPr="000C4325" w:rsidRDefault="006A0890" w:rsidP="006A0890">
            <w:pPr>
              <w:rPr>
                <w:rFonts w:ascii="Century Gothic" w:hAnsi="Century Gothic"/>
              </w:rPr>
            </w:pPr>
            <w:r w:rsidRPr="000C4325">
              <w:rPr>
                <w:rFonts w:ascii="Century Gothic" w:hAnsi="Century Gothic"/>
                <w:b/>
                <w:bCs/>
              </w:rPr>
              <w:lastRenderedPageBreak/>
              <w:t>1820</w:t>
            </w:r>
          </w:p>
        </w:tc>
        <w:tc>
          <w:tcPr>
            <w:tcW w:w="1798" w:type="dxa"/>
            <w:vAlign w:val="center"/>
            <w:hideMark/>
          </w:tcPr>
          <w:p w14:paraId="0A3FEE59" w14:textId="77777777" w:rsidR="006A0890" w:rsidRPr="000C4325" w:rsidRDefault="006A0890" w:rsidP="006A0890">
            <w:pPr>
              <w:rPr>
                <w:rFonts w:ascii="Century Gothic" w:hAnsi="Century Gothic"/>
              </w:rPr>
            </w:pPr>
            <w:r w:rsidRPr="000C4325">
              <w:rPr>
                <w:rFonts w:ascii="Century Gothic" w:hAnsi="Century Gothic"/>
              </w:rPr>
              <w:t>Budowa Pałacu Staszica</w:t>
            </w:r>
          </w:p>
        </w:tc>
        <w:tc>
          <w:tcPr>
            <w:tcW w:w="5898" w:type="dxa"/>
            <w:vAlign w:val="center"/>
            <w:hideMark/>
          </w:tcPr>
          <w:p w14:paraId="51A7923D" w14:textId="77777777" w:rsidR="006A0890" w:rsidRPr="000C4325" w:rsidRDefault="006A0890" w:rsidP="006A0890">
            <w:pPr>
              <w:rPr>
                <w:rFonts w:ascii="Century Gothic" w:hAnsi="Century Gothic"/>
              </w:rPr>
            </w:pPr>
            <w:r w:rsidRPr="000C4325">
              <w:rPr>
                <w:rFonts w:ascii="Century Gothic" w:hAnsi="Century Gothic"/>
              </w:rPr>
              <w:t>Kładzie kamień węgielny pod budowę siedziby TPN (ukończonej w 1823 r.), finansując ją w całości z własnych środków. Jednocześnie zamawia pomnik Kopernika.</w:t>
            </w:r>
          </w:p>
        </w:tc>
      </w:tr>
      <w:tr w:rsidR="006A0890" w:rsidRPr="000C4325" w14:paraId="773F96A0" w14:textId="77777777" w:rsidTr="004B0C11">
        <w:trPr>
          <w:tblCellSpacing w:w="15" w:type="dxa"/>
        </w:trPr>
        <w:tc>
          <w:tcPr>
            <w:tcW w:w="1243" w:type="dxa"/>
            <w:vAlign w:val="center"/>
            <w:hideMark/>
          </w:tcPr>
          <w:p w14:paraId="79CE7A80" w14:textId="77777777" w:rsidR="006A0890" w:rsidRPr="000C4325" w:rsidRDefault="006A0890" w:rsidP="006A0890">
            <w:pPr>
              <w:rPr>
                <w:rFonts w:ascii="Century Gothic" w:hAnsi="Century Gothic"/>
              </w:rPr>
            </w:pPr>
            <w:r w:rsidRPr="000C4325">
              <w:rPr>
                <w:rFonts w:ascii="Century Gothic" w:hAnsi="Century Gothic"/>
                <w:b/>
                <w:bCs/>
              </w:rPr>
              <w:t>1822</w:t>
            </w:r>
          </w:p>
        </w:tc>
        <w:tc>
          <w:tcPr>
            <w:tcW w:w="1798" w:type="dxa"/>
            <w:vAlign w:val="center"/>
            <w:hideMark/>
          </w:tcPr>
          <w:p w14:paraId="013E8487" w14:textId="77777777" w:rsidR="006A0890" w:rsidRPr="000C4325" w:rsidRDefault="006A0890" w:rsidP="006A0890">
            <w:pPr>
              <w:rPr>
                <w:rFonts w:ascii="Century Gothic" w:hAnsi="Century Gothic"/>
              </w:rPr>
            </w:pPr>
            <w:r w:rsidRPr="000C4325">
              <w:rPr>
                <w:rFonts w:ascii="Century Gothic" w:hAnsi="Century Gothic"/>
              </w:rPr>
              <w:t>Zatwierdzenie statutu HTR</w:t>
            </w:r>
          </w:p>
        </w:tc>
        <w:tc>
          <w:tcPr>
            <w:tcW w:w="5898" w:type="dxa"/>
            <w:vAlign w:val="center"/>
            <w:hideMark/>
          </w:tcPr>
          <w:p w14:paraId="566EE477" w14:textId="77777777" w:rsidR="006A0890" w:rsidRPr="000C4325" w:rsidRDefault="006A0890" w:rsidP="006A0890">
            <w:pPr>
              <w:rPr>
                <w:rFonts w:ascii="Century Gothic" w:hAnsi="Century Gothic"/>
              </w:rPr>
            </w:pPr>
            <w:r w:rsidRPr="000C4325">
              <w:rPr>
                <w:rFonts w:ascii="Century Gothic" w:hAnsi="Century Gothic"/>
              </w:rPr>
              <w:t>Car Aleksander I oficjalnie zatwierdza statut Hrubieszowskiego Towarzystwa Rolniczego, nadając mu unikalną w skali Imperium Rosyjskiego sankcję prawną.</w:t>
            </w:r>
          </w:p>
        </w:tc>
      </w:tr>
      <w:tr w:rsidR="006A0890" w:rsidRPr="000C4325" w14:paraId="5EC210B9" w14:textId="77777777" w:rsidTr="004B0C11">
        <w:trPr>
          <w:tblCellSpacing w:w="15" w:type="dxa"/>
        </w:trPr>
        <w:tc>
          <w:tcPr>
            <w:tcW w:w="1243" w:type="dxa"/>
            <w:vAlign w:val="center"/>
            <w:hideMark/>
          </w:tcPr>
          <w:p w14:paraId="5D8264EB" w14:textId="77777777" w:rsidR="006A0890" w:rsidRPr="000C4325" w:rsidRDefault="006A0890" w:rsidP="006A0890">
            <w:pPr>
              <w:rPr>
                <w:rFonts w:ascii="Century Gothic" w:hAnsi="Century Gothic"/>
              </w:rPr>
            </w:pPr>
            <w:r w:rsidRPr="000C4325">
              <w:rPr>
                <w:rFonts w:ascii="Century Gothic" w:hAnsi="Century Gothic"/>
                <w:b/>
                <w:bCs/>
              </w:rPr>
              <w:t>1824 (20 VIII)</w:t>
            </w:r>
          </w:p>
        </w:tc>
        <w:tc>
          <w:tcPr>
            <w:tcW w:w="1798" w:type="dxa"/>
            <w:vAlign w:val="center"/>
            <w:hideMark/>
          </w:tcPr>
          <w:p w14:paraId="6E6681AE" w14:textId="77777777" w:rsidR="006A0890" w:rsidRPr="000C4325" w:rsidRDefault="006A0890" w:rsidP="006A0890">
            <w:pPr>
              <w:rPr>
                <w:rFonts w:ascii="Century Gothic" w:hAnsi="Century Gothic"/>
              </w:rPr>
            </w:pPr>
            <w:r w:rsidRPr="000C4325">
              <w:rPr>
                <w:rFonts w:ascii="Century Gothic" w:hAnsi="Century Gothic"/>
              </w:rPr>
              <w:t>Spisanie testamentu</w:t>
            </w:r>
          </w:p>
        </w:tc>
        <w:tc>
          <w:tcPr>
            <w:tcW w:w="5898" w:type="dxa"/>
            <w:vAlign w:val="center"/>
            <w:hideMark/>
          </w:tcPr>
          <w:p w14:paraId="6D89E925" w14:textId="77777777" w:rsidR="006A0890" w:rsidRPr="000C4325" w:rsidRDefault="006A0890" w:rsidP="006A0890">
            <w:pPr>
              <w:rPr>
                <w:rFonts w:ascii="Century Gothic" w:hAnsi="Century Gothic"/>
              </w:rPr>
            </w:pPr>
            <w:r w:rsidRPr="000C4325">
              <w:rPr>
                <w:rFonts w:ascii="Century Gothic" w:hAnsi="Century Gothic"/>
              </w:rPr>
              <w:t>Spisuje swój testament, w którym cały zgromadzony majątek przekazuje na cele publiczne (szpitale, szkoły, naukę), realizując ideę "bycia narodowi użytecznym".</w:t>
            </w:r>
          </w:p>
        </w:tc>
      </w:tr>
      <w:tr w:rsidR="006A0890" w:rsidRPr="000C4325" w14:paraId="7936556A" w14:textId="77777777" w:rsidTr="004B0C11">
        <w:trPr>
          <w:tblCellSpacing w:w="15" w:type="dxa"/>
        </w:trPr>
        <w:tc>
          <w:tcPr>
            <w:tcW w:w="1243" w:type="dxa"/>
            <w:vAlign w:val="center"/>
            <w:hideMark/>
          </w:tcPr>
          <w:p w14:paraId="560872C8" w14:textId="77777777" w:rsidR="006A0890" w:rsidRPr="000C4325" w:rsidRDefault="006A0890" w:rsidP="006A0890">
            <w:pPr>
              <w:rPr>
                <w:rFonts w:ascii="Century Gothic" w:hAnsi="Century Gothic"/>
              </w:rPr>
            </w:pPr>
            <w:r w:rsidRPr="000C4325">
              <w:rPr>
                <w:rFonts w:ascii="Century Gothic" w:hAnsi="Century Gothic"/>
                <w:b/>
                <w:bCs/>
              </w:rPr>
              <w:t>1824 (Wrzesień)</w:t>
            </w:r>
          </w:p>
        </w:tc>
        <w:tc>
          <w:tcPr>
            <w:tcW w:w="1798" w:type="dxa"/>
            <w:vAlign w:val="center"/>
            <w:hideMark/>
          </w:tcPr>
          <w:p w14:paraId="1D2839E0" w14:textId="77777777" w:rsidR="006A0890" w:rsidRPr="000C4325" w:rsidRDefault="006A0890" w:rsidP="006A0890">
            <w:pPr>
              <w:rPr>
                <w:rFonts w:ascii="Century Gothic" w:hAnsi="Century Gothic"/>
              </w:rPr>
            </w:pPr>
            <w:r w:rsidRPr="000C4325">
              <w:rPr>
                <w:rFonts w:ascii="Century Gothic" w:hAnsi="Century Gothic"/>
              </w:rPr>
              <w:t>Dymisja i honorowy tytuł</w:t>
            </w:r>
          </w:p>
        </w:tc>
        <w:tc>
          <w:tcPr>
            <w:tcW w:w="5898" w:type="dxa"/>
            <w:vAlign w:val="center"/>
            <w:hideMark/>
          </w:tcPr>
          <w:p w14:paraId="2B410A56" w14:textId="77777777" w:rsidR="006A0890" w:rsidRPr="000C4325" w:rsidRDefault="006A0890" w:rsidP="006A0890">
            <w:pPr>
              <w:rPr>
                <w:rFonts w:ascii="Century Gothic" w:hAnsi="Century Gothic"/>
              </w:rPr>
            </w:pPr>
            <w:r w:rsidRPr="000C4325">
              <w:rPr>
                <w:rFonts w:ascii="Century Gothic" w:hAnsi="Century Gothic"/>
              </w:rPr>
              <w:t>Rezygnuje z aktywnej funkcji Dyrektora Przemysłu (m.in. po konflikcie z Druckim-Lubeckim). Car nadaje mu honorowy tytuł Ministra Stanu.</w:t>
            </w:r>
          </w:p>
        </w:tc>
      </w:tr>
      <w:tr w:rsidR="006A0890" w:rsidRPr="000C4325" w14:paraId="72534521" w14:textId="77777777" w:rsidTr="004B0C11">
        <w:trPr>
          <w:tblCellSpacing w:w="15" w:type="dxa"/>
        </w:trPr>
        <w:tc>
          <w:tcPr>
            <w:tcW w:w="1243" w:type="dxa"/>
            <w:vAlign w:val="center"/>
            <w:hideMark/>
          </w:tcPr>
          <w:p w14:paraId="3477AAFC" w14:textId="77777777" w:rsidR="006A0890" w:rsidRPr="000C4325" w:rsidRDefault="006A0890" w:rsidP="006A0890">
            <w:pPr>
              <w:rPr>
                <w:rFonts w:ascii="Century Gothic" w:hAnsi="Century Gothic"/>
              </w:rPr>
            </w:pPr>
            <w:r w:rsidRPr="000C4325">
              <w:rPr>
                <w:rFonts w:ascii="Century Gothic" w:hAnsi="Century Gothic"/>
                <w:b/>
                <w:bCs/>
              </w:rPr>
              <w:t>1825</w:t>
            </w:r>
          </w:p>
        </w:tc>
        <w:tc>
          <w:tcPr>
            <w:tcW w:w="1798" w:type="dxa"/>
            <w:vAlign w:val="center"/>
            <w:hideMark/>
          </w:tcPr>
          <w:p w14:paraId="6DE7598A" w14:textId="77777777" w:rsidR="006A0890" w:rsidRPr="000C4325" w:rsidRDefault="006A0890" w:rsidP="006A0890">
            <w:pPr>
              <w:rPr>
                <w:rFonts w:ascii="Century Gothic" w:hAnsi="Century Gothic"/>
              </w:rPr>
            </w:pPr>
            <w:r w:rsidRPr="000C4325">
              <w:rPr>
                <w:rFonts w:ascii="Century Gothic" w:hAnsi="Century Gothic"/>
              </w:rPr>
              <w:t>Utworzenie Szkoły Politechnicznej</w:t>
            </w:r>
          </w:p>
        </w:tc>
        <w:tc>
          <w:tcPr>
            <w:tcW w:w="5898" w:type="dxa"/>
            <w:vAlign w:val="center"/>
            <w:hideMark/>
          </w:tcPr>
          <w:p w14:paraId="5F62F4B9" w14:textId="77777777" w:rsidR="006A0890" w:rsidRPr="000C4325" w:rsidRDefault="006A0890" w:rsidP="006A0890">
            <w:pPr>
              <w:rPr>
                <w:rFonts w:ascii="Century Gothic" w:hAnsi="Century Gothic"/>
              </w:rPr>
            </w:pPr>
            <w:r w:rsidRPr="000C4325">
              <w:rPr>
                <w:rFonts w:ascii="Century Gothic" w:hAnsi="Century Gothic"/>
              </w:rPr>
              <w:t>Inicjuje utworzenie Szkoły Przygotowawczej do Instytutu Politechnicznego – zalążka Politechniki Warszawskiej.</w:t>
            </w:r>
          </w:p>
        </w:tc>
      </w:tr>
      <w:tr w:rsidR="006A0890" w:rsidRPr="000C4325" w14:paraId="570B1CBC" w14:textId="77777777" w:rsidTr="004B0C11">
        <w:trPr>
          <w:tblCellSpacing w:w="15" w:type="dxa"/>
        </w:trPr>
        <w:tc>
          <w:tcPr>
            <w:tcW w:w="1243" w:type="dxa"/>
            <w:vAlign w:val="center"/>
            <w:hideMark/>
          </w:tcPr>
          <w:p w14:paraId="7F9000B7" w14:textId="77777777" w:rsidR="006A0890" w:rsidRPr="000C4325" w:rsidRDefault="006A0890" w:rsidP="006A0890">
            <w:pPr>
              <w:rPr>
                <w:rFonts w:ascii="Century Gothic" w:hAnsi="Century Gothic"/>
              </w:rPr>
            </w:pPr>
            <w:r w:rsidRPr="000C4325">
              <w:rPr>
                <w:rFonts w:ascii="Century Gothic" w:hAnsi="Century Gothic"/>
                <w:b/>
                <w:bCs/>
              </w:rPr>
              <w:t>1826 (4 I)</w:t>
            </w:r>
          </w:p>
        </w:tc>
        <w:tc>
          <w:tcPr>
            <w:tcW w:w="1798" w:type="dxa"/>
            <w:vAlign w:val="center"/>
            <w:hideMark/>
          </w:tcPr>
          <w:p w14:paraId="527864BD" w14:textId="77777777" w:rsidR="006A0890" w:rsidRPr="000C4325" w:rsidRDefault="006A0890" w:rsidP="006A0890">
            <w:pPr>
              <w:rPr>
                <w:rFonts w:ascii="Century Gothic" w:hAnsi="Century Gothic"/>
              </w:rPr>
            </w:pPr>
            <w:r w:rsidRPr="000C4325">
              <w:rPr>
                <w:rFonts w:ascii="Century Gothic" w:hAnsi="Century Gothic"/>
              </w:rPr>
              <w:t>Ostatnie wystąpienie publiczne</w:t>
            </w:r>
          </w:p>
        </w:tc>
        <w:tc>
          <w:tcPr>
            <w:tcW w:w="5898" w:type="dxa"/>
            <w:vAlign w:val="center"/>
            <w:hideMark/>
          </w:tcPr>
          <w:p w14:paraId="6FBD9507" w14:textId="77777777" w:rsidR="006A0890" w:rsidRPr="000C4325" w:rsidRDefault="006A0890" w:rsidP="006A0890">
            <w:pPr>
              <w:rPr>
                <w:rFonts w:ascii="Century Gothic" w:hAnsi="Century Gothic"/>
              </w:rPr>
            </w:pPr>
            <w:r w:rsidRPr="000C4325">
              <w:rPr>
                <w:rFonts w:ascii="Century Gothic" w:hAnsi="Century Gothic"/>
              </w:rPr>
              <w:t>Wygłasza mowę inauguracyjną w nowo otwartej Szkole Przygotowawczej.</w:t>
            </w:r>
          </w:p>
        </w:tc>
      </w:tr>
      <w:tr w:rsidR="006A0890" w:rsidRPr="000C4325" w14:paraId="4E9D87DF" w14:textId="77777777" w:rsidTr="004B0C11">
        <w:trPr>
          <w:tblCellSpacing w:w="15" w:type="dxa"/>
        </w:trPr>
        <w:tc>
          <w:tcPr>
            <w:tcW w:w="1243" w:type="dxa"/>
            <w:vAlign w:val="center"/>
            <w:hideMark/>
          </w:tcPr>
          <w:p w14:paraId="605A476A" w14:textId="77777777" w:rsidR="006A0890" w:rsidRPr="000C4325" w:rsidRDefault="006A0890" w:rsidP="006A0890">
            <w:pPr>
              <w:rPr>
                <w:rFonts w:ascii="Century Gothic" w:hAnsi="Century Gothic"/>
              </w:rPr>
            </w:pPr>
            <w:r w:rsidRPr="000C4325">
              <w:rPr>
                <w:rFonts w:ascii="Century Gothic" w:hAnsi="Century Gothic"/>
                <w:b/>
                <w:bCs/>
              </w:rPr>
              <w:t>1826 (20 I)</w:t>
            </w:r>
          </w:p>
        </w:tc>
        <w:tc>
          <w:tcPr>
            <w:tcW w:w="1798" w:type="dxa"/>
            <w:vAlign w:val="center"/>
            <w:hideMark/>
          </w:tcPr>
          <w:p w14:paraId="027295AA" w14:textId="77777777" w:rsidR="006A0890" w:rsidRPr="000C4325" w:rsidRDefault="006A0890" w:rsidP="006A0890">
            <w:pPr>
              <w:rPr>
                <w:rFonts w:ascii="Century Gothic" w:hAnsi="Century Gothic"/>
              </w:rPr>
            </w:pPr>
            <w:r w:rsidRPr="000C4325">
              <w:rPr>
                <w:rFonts w:ascii="Century Gothic" w:hAnsi="Century Gothic"/>
              </w:rPr>
              <w:t>Śmierć Stanisława Staszica</w:t>
            </w:r>
          </w:p>
        </w:tc>
        <w:tc>
          <w:tcPr>
            <w:tcW w:w="5898" w:type="dxa"/>
            <w:vAlign w:val="center"/>
            <w:hideMark/>
          </w:tcPr>
          <w:p w14:paraId="00E43A4F" w14:textId="77777777" w:rsidR="006A0890" w:rsidRPr="000C4325" w:rsidRDefault="006A0890" w:rsidP="006A0890">
            <w:pPr>
              <w:rPr>
                <w:rFonts w:ascii="Century Gothic" w:hAnsi="Century Gothic"/>
              </w:rPr>
            </w:pPr>
            <w:r w:rsidRPr="000C4325">
              <w:rPr>
                <w:rFonts w:ascii="Century Gothic" w:hAnsi="Century Gothic"/>
              </w:rPr>
              <w:t>Umiera w Warszawie w wieku 70 lat.</w:t>
            </w:r>
          </w:p>
        </w:tc>
      </w:tr>
    </w:tbl>
    <w:p w14:paraId="1E1FB6C9" w14:textId="77777777" w:rsidR="00450E1B" w:rsidRPr="000C4325" w:rsidRDefault="00450E1B">
      <w:pPr>
        <w:rPr>
          <w:rFonts w:ascii="Century Gothic" w:hAnsi="Century Gothic"/>
          <w:color w:val="000000"/>
        </w:rPr>
      </w:pPr>
    </w:p>
    <w:p w14:paraId="65AEC236" w14:textId="77777777" w:rsidR="00064169" w:rsidRPr="000C4325" w:rsidRDefault="00064169" w:rsidP="00DC30F8">
      <w:pPr>
        <w:pStyle w:val="Nagwek2"/>
        <w:rPr>
          <w:rFonts w:ascii="Century Gothic" w:hAnsi="Century Gothic"/>
        </w:rPr>
      </w:pPr>
      <w:r w:rsidRPr="000C4325">
        <w:rPr>
          <w:rFonts w:ascii="Century Gothic" w:hAnsi="Century Gothic"/>
        </w:rPr>
        <w:t>Etap V: Dziedzictwo (po 1826)</w:t>
      </w:r>
    </w:p>
    <w:p w14:paraId="7C5D709F" w14:textId="77777777" w:rsidR="00064169" w:rsidRPr="000C4325" w:rsidRDefault="00064169" w:rsidP="00064169">
      <w:pPr>
        <w:spacing w:before="100" w:beforeAutospacing="1" w:after="100" w:afterAutospacing="1"/>
        <w:rPr>
          <w:rFonts w:ascii="Century Gothic" w:hAnsi="Century Gothic"/>
          <w:color w:val="000000"/>
        </w:rPr>
      </w:pPr>
      <w:r w:rsidRPr="000C4325">
        <w:rPr>
          <w:rFonts w:ascii="Century Gothic" w:hAnsi="Century Gothic"/>
          <w:i/>
          <w:iCs/>
          <w:color w:val="000000"/>
        </w:rPr>
        <w:t>Okres pośmiertny, w którym idee i fundacje Staszica zaczynają żyć własnym życiem, a jego postać staje się fundamentem narodowej legendy i pracy organicznej.</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809"/>
        <w:gridCol w:w="2023"/>
        <w:gridCol w:w="6227"/>
      </w:tblGrid>
      <w:tr w:rsidR="00064169" w:rsidRPr="000C4325" w14:paraId="17959292" w14:textId="77777777" w:rsidTr="00E6788D">
        <w:trPr>
          <w:tblHeader/>
          <w:tblCellSpacing w:w="15" w:type="dxa"/>
        </w:trPr>
        <w:tc>
          <w:tcPr>
            <w:tcW w:w="0" w:type="auto"/>
            <w:vAlign w:val="center"/>
            <w:hideMark/>
          </w:tcPr>
          <w:p w14:paraId="27B69041" w14:textId="77777777" w:rsidR="00064169" w:rsidRPr="000C4325" w:rsidRDefault="00064169" w:rsidP="00064169">
            <w:pPr>
              <w:rPr>
                <w:rFonts w:ascii="Century Gothic" w:hAnsi="Century Gothic"/>
                <w:b/>
                <w:bCs/>
              </w:rPr>
            </w:pPr>
            <w:r w:rsidRPr="000C4325">
              <w:rPr>
                <w:rFonts w:ascii="Century Gothic" w:hAnsi="Century Gothic"/>
                <w:b/>
                <w:bCs/>
              </w:rPr>
              <w:t>Data</w:t>
            </w:r>
          </w:p>
        </w:tc>
        <w:tc>
          <w:tcPr>
            <w:tcW w:w="1993" w:type="dxa"/>
            <w:vAlign w:val="center"/>
            <w:hideMark/>
          </w:tcPr>
          <w:p w14:paraId="21C8D745" w14:textId="250A7EB4" w:rsidR="00064169" w:rsidRPr="000C4325" w:rsidRDefault="00064169" w:rsidP="00064169">
            <w:pPr>
              <w:rPr>
                <w:rFonts w:ascii="Century Gothic" w:hAnsi="Century Gothic"/>
                <w:b/>
                <w:bCs/>
              </w:rPr>
            </w:pPr>
            <w:r w:rsidRPr="000C4325">
              <w:rPr>
                <w:rFonts w:ascii="Century Gothic" w:hAnsi="Century Gothic"/>
                <w:b/>
                <w:bCs/>
              </w:rPr>
              <w:t>Wydarzenie</w:t>
            </w:r>
          </w:p>
        </w:tc>
        <w:tc>
          <w:tcPr>
            <w:tcW w:w="6182" w:type="dxa"/>
            <w:vAlign w:val="center"/>
            <w:hideMark/>
          </w:tcPr>
          <w:p w14:paraId="30F73AC0" w14:textId="77777777" w:rsidR="00064169" w:rsidRPr="000C4325" w:rsidRDefault="00064169" w:rsidP="00064169">
            <w:pPr>
              <w:rPr>
                <w:rFonts w:ascii="Century Gothic" w:hAnsi="Century Gothic"/>
                <w:b/>
                <w:bCs/>
              </w:rPr>
            </w:pPr>
            <w:r w:rsidRPr="000C4325">
              <w:rPr>
                <w:rFonts w:ascii="Century Gothic" w:hAnsi="Century Gothic"/>
                <w:b/>
                <w:bCs/>
              </w:rPr>
              <w:t>Znaczenie (opis)</w:t>
            </w:r>
          </w:p>
        </w:tc>
      </w:tr>
      <w:tr w:rsidR="00064169" w:rsidRPr="000C4325" w14:paraId="0A41C137" w14:textId="77777777" w:rsidTr="00E6788D">
        <w:trPr>
          <w:tblCellSpacing w:w="15" w:type="dxa"/>
        </w:trPr>
        <w:tc>
          <w:tcPr>
            <w:tcW w:w="0" w:type="auto"/>
            <w:vAlign w:val="center"/>
            <w:hideMark/>
          </w:tcPr>
          <w:p w14:paraId="6024B511" w14:textId="77777777" w:rsidR="00064169" w:rsidRPr="000C4325" w:rsidRDefault="00064169" w:rsidP="00064169">
            <w:pPr>
              <w:rPr>
                <w:rFonts w:ascii="Century Gothic" w:hAnsi="Century Gothic"/>
              </w:rPr>
            </w:pPr>
            <w:r w:rsidRPr="000C4325">
              <w:rPr>
                <w:rFonts w:ascii="Century Gothic" w:hAnsi="Century Gothic"/>
                <w:b/>
                <w:bCs/>
              </w:rPr>
              <w:t>1826 (24 I)</w:t>
            </w:r>
          </w:p>
        </w:tc>
        <w:tc>
          <w:tcPr>
            <w:tcW w:w="1993" w:type="dxa"/>
            <w:vAlign w:val="center"/>
            <w:hideMark/>
          </w:tcPr>
          <w:p w14:paraId="7B4338B2" w14:textId="77777777" w:rsidR="00064169" w:rsidRPr="000C4325" w:rsidRDefault="00064169" w:rsidP="00064169">
            <w:pPr>
              <w:rPr>
                <w:rFonts w:ascii="Century Gothic" w:hAnsi="Century Gothic"/>
              </w:rPr>
            </w:pPr>
            <w:r w:rsidRPr="000C4325">
              <w:rPr>
                <w:rFonts w:ascii="Century Gothic" w:hAnsi="Century Gothic"/>
              </w:rPr>
              <w:t>Manifestacyjny pogrzeb Staszica</w:t>
            </w:r>
          </w:p>
        </w:tc>
        <w:tc>
          <w:tcPr>
            <w:tcW w:w="6182" w:type="dxa"/>
            <w:vAlign w:val="center"/>
            <w:hideMark/>
          </w:tcPr>
          <w:p w14:paraId="5CE2F79A" w14:textId="77777777" w:rsidR="00064169" w:rsidRPr="000C4325" w:rsidRDefault="00064169" w:rsidP="00064169">
            <w:pPr>
              <w:rPr>
                <w:rFonts w:ascii="Century Gothic" w:hAnsi="Century Gothic"/>
              </w:rPr>
            </w:pPr>
            <w:r w:rsidRPr="000C4325">
              <w:rPr>
                <w:rFonts w:ascii="Century Gothic" w:hAnsi="Century Gothic"/>
              </w:rPr>
              <w:t>Ogromna manifestacja narodowa w Warszawie. W kondukcie uczestniczyły dziesiątki tysięcy ludzi wszystkich stanów, w tym delegacja chłopów z Hrubieszowa i młody Fryderyk Chopin. Symbol ponadstanowego autorytetu zmarłego.</w:t>
            </w:r>
          </w:p>
        </w:tc>
      </w:tr>
      <w:tr w:rsidR="00064169" w:rsidRPr="000C4325" w14:paraId="314A3C17" w14:textId="77777777" w:rsidTr="00E6788D">
        <w:trPr>
          <w:tblCellSpacing w:w="15" w:type="dxa"/>
        </w:trPr>
        <w:tc>
          <w:tcPr>
            <w:tcW w:w="0" w:type="auto"/>
            <w:vAlign w:val="center"/>
            <w:hideMark/>
          </w:tcPr>
          <w:p w14:paraId="179E0E89" w14:textId="77777777" w:rsidR="00064169" w:rsidRPr="000C4325" w:rsidRDefault="00064169" w:rsidP="00064169">
            <w:pPr>
              <w:rPr>
                <w:rFonts w:ascii="Century Gothic" w:hAnsi="Century Gothic"/>
              </w:rPr>
            </w:pPr>
            <w:r w:rsidRPr="000C4325">
              <w:rPr>
                <w:rFonts w:ascii="Century Gothic" w:hAnsi="Century Gothic"/>
                <w:b/>
                <w:bCs/>
              </w:rPr>
              <w:t>1826 (Luty)</w:t>
            </w:r>
          </w:p>
        </w:tc>
        <w:tc>
          <w:tcPr>
            <w:tcW w:w="1993" w:type="dxa"/>
            <w:vAlign w:val="center"/>
            <w:hideMark/>
          </w:tcPr>
          <w:p w14:paraId="25A0500C" w14:textId="77777777" w:rsidR="00064169" w:rsidRPr="000C4325" w:rsidRDefault="00064169" w:rsidP="00064169">
            <w:pPr>
              <w:rPr>
                <w:rFonts w:ascii="Century Gothic" w:hAnsi="Century Gothic"/>
              </w:rPr>
            </w:pPr>
            <w:r w:rsidRPr="000C4325">
              <w:rPr>
                <w:rFonts w:ascii="Century Gothic" w:hAnsi="Century Gothic"/>
              </w:rPr>
              <w:t>Otwarcie i publikacja testamentu</w:t>
            </w:r>
          </w:p>
        </w:tc>
        <w:tc>
          <w:tcPr>
            <w:tcW w:w="6182" w:type="dxa"/>
            <w:vAlign w:val="center"/>
            <w:hideMark/>
          </w:tcPr>
          <w:p w14:paraId="122BB1A2" w14:textId="77777777" w:rsidR="00064169" w:rsidRPr="000C4325" w:rsidRDefault="00064169" w:rsidP="00064169">
            <w:pPr>
              <w:rPr>
                <w:rFonts w:ascii="Century Gothic" w:hAnsi="Century Gothic"/>
              </w:rPr>
            </w:pPr>
            <w:r w:rsidRPr="000C4325">
              <w:rPr>
                <w:rFonts w:ascii="Century Gothic" w:hAnsi="Century Gothic"/>
              </w:rPr>
              <w:t xml:space="preserve">Ujawnienie testamentu wywołuje poruszenie. Okazuje się, że Staszic cały swój majątek (w tym ukryte złote monety) przekazał na cele publiczne </w:t>
            </w:r>
            <w:r w:rsidRPr="000C4325">
              <w:rPr>
                <w:rFonts w:ascii="Century Gothic" w:hAnsi="Century Gothic"/>
              </w:rPr>
              <w:lastRenderedPageBreak/>
              <w:t>(m.in. Szpital Dzieciątka Jezus, Instytut Głuchoniemych, pomnik Kopernika). Ugruntowuje to jego legendę jako bezinteresownego filantropa.</w:t>
            </w:r>
          </w:p>
        </w:tc>
      </w:tr>
      <w:tr w:rsidR="00064169" w:rsidRPr="000C4325" w14:paraId="52ED24ED" w14:textId="77777777" w:rsidTr="00E6788D">
        <w:trPr>
          <w:tblCellSpacing w:w="15" w:type="dxa"/>
        </w:trPr>
        <w:tc>
          <w:tcPr>
            <w:tcW w:w="0" w:type="auto"/>
            <w:vAlign w:val="center"/>
            <w:hideMark/>
          </w:tcPr>
          <w:p w14:paraId="07F00697" w14:textId="77777777" w:rsidR="00064169" w:rsidRPr="000C4325" w:rsidRDefault="00064169" w:rsidP="00064169">
            <w:pPr>
              <w:rPr>
                <w:rFonts w:ascii="Century Gothic" w:hAnsi="Century Gothic"/>
              </w:rPr>
            </w:pPr>
            <w:r w:rsidRPr="000C4325">
              <w:rPr>
                <w:rFonts w:ascii="Century Gothic" w:hAnsi="Century Gothic"/>
                <w:b/>
                <w:bCs/>
              </w:rPr>
              <w:lastRenderedPageBreak/>
              <w:t>1827</w:t>
            </w:r>
          </w:p>
        </w:tc>
        <w:tc>
          <w:tcPr>
            <w:tcW w:w="1993" w:type="dxa"/>
            <w:vAlign w:val="center"/>
            <w:hideMark/>
          </w:tcPr>
          <w:p w14:paraId="1E39863B" w14:textId="77777777" w:rsidR="00064169" w:rsidRPr="000C4325" w:rsidRDefault="00064169" w:rsidP="00064169">
            <w:pPr>
              <w:rPr>
                <w:rFonts w:ascii="Century Gothic" w:hAnsi="Century Gothic"/>
              </w:rPr>
            </w:pPr>
            <w:r w:rsidRPr="000C4325">
              <w:rPr>
                <w:rFonts w:ascii="Century Gothic" w:hAnsi="Century Gothic"/>
              </w:rPr>
              <w:t>Carska cenzura „Rodu ludzkiego”</w:t>
            </w:r>
          </w:p>
        </w:tc>
        <w:tc>
          <w:tcPr>
            <w:tcW w:w="6182" w:type="dxa"/>
            <w:vAlign w:val="center"/>
            <w:hideMark/>
          </w:tcPr>
          <w:p w14:paraId="1FDF41D4" w14:textId="77777777" w:rsidR="00064169" w:rsidRPr="000C4325" w:rsidRDefault="00064169" w:rsidP="00064169">
            <w:pPr>
              <w:rPr>
                <w:rFonts w:ascii="Century Gothic" w:hAnsi="Century Gothic"/>
              </w:rPr>
            </w:pPr>
            <w:r w:rsidRPr="000C4325">
              <w:rPr>
                <w:rFonts w:ascii="Century Gothic" w:hAnsi="Century Gothic"/>
              </w:rPr>
              <w:t>Dzieło filozoficzne Staszica zostaje uznane przez carskiego cenzora Nowosilcowa za wywrotowe i „piekielny poemat”. Niemal cały nakład (zdeponowany w TPN) zostaje skonfiskowany i zniszczony.</w:t>
            </w:r>
          </w:p>
        </w:tc>
      </w:tr>
      <w:tr w:rsidR="00064169" w:rsidRPr="000C4325" w14:paraId="4BB8BA73" w14:textId="77777777" w:rsidTr="00E6788D">
        <w:trPr>
          <w:tblCellSpacing w:w="15" w:type="dxa"/>
        </w:trPr>
        <w:tc>
          <w:tcPr>
            <w:tcW w:w="0" w:type="auto"/>
            <w:vAlign w:val="center"/>
            <w:hideMark/>
          </w:tcPr>
          <w:p w14:paraId="6EAE79CD" w14:textId="77777777" w:rsidR="00064169" w:rsidRPr="000C4325" w:rsidRDefault="00064169" w:rsidP="00064169">
            <w:pPr>
              <w:rPr>
                <w:rFonts w:ascii="Century Gothic" w:hAnsi="Century Gothic"/>
              </w:rPr>
            </w:pPr>
            <w:r w:rsidRPr="000C4325">
              <w:rPr>
                <w:rFonts w:ascii="Century Gothic" w:hAnsi="Century Gothic"/>
                <w:b/>
                <w:bCs/>
              </w:rPr>
              <w:t>1830</w:t>
            </w:r>
          </w:p>
        </w:tc>
        <w:tc>
          <w:tcPr>
            <w:tcW w:w="1993" w:type="dxa"/>
            <w:vAlign w:val="center"/>
            <w:hideMark/>
          </w:tcPr>
          <w:p w14:paraId="3683A848" w14:textId="77777777" w:rsidR="00064169" w:rsidRPr="000C4325" w:rsidRDefault="00064169" w:rsidP="00064169">
            <w:pPr>
              <w:rPr>
                <w:rFonts w:ascii="Century Gothic" w:hAnsi="Century Gothic"/>
              </w:rPr>
            </w:pPr>
            <w:r w:rsidRPr="000C4325">
              <w:rPr>
                <w:rFonts w:ascii="Century Gothic" w:hAnsi="Century Gothic"/>
              </w:rPr>
              <w:t>Odsłonięcie pomnika Kopernika</w:t>
            </w:r>
          </w:p>
        </w:tc>
        <w:tc>
          <w:tcPr>
            <w:tcW w:w="6182" w:type="dxa"/>
            <w:vAlign w:val="center"/>
            <w:hideMark/>
          </w:tcPr>
          <w:p w14:paraId="73DBA0E7" w14:textId="77777777" w:rsidR="00064169" w:rsidRPr="000C4325" w:rsidRDefault="00064169" w:rsidP="00064169">
            <w:pPr>
              <w:rPr>
                <w:rFonts w:ascii="Century Gothic" w:hAnsi="Century Gothic"/>
              </w:rPr>
            </w:pPr>
            <w:r w:rsidRPr="000C4325">
              <w:rPr>
                <w:rFonts w:ascii="Century Gothic" w:hAnsi="Century Gothic"/>
              </w:rPr>
              <w:t>Ukończenie ostatniego wielkiego projektu Staszica. Pomnik (dzieło Bertela Thorvaldsena), sfinansowany z jego testamentu, staje przed Pałacem TPN, tworząc symboliczny kompleks polskiej nauki.</w:t>
            </w:r>
          </w:p>
        </w:tc>
      </w:tr>
      <w:tr w:rsidR="00064169" w:rsidRPr="000C4325" w14:paraId="3D3CC5ED" w14:textId="77777777" w:rsidTr="00E6788D">
        <w:trPr>
          <w:tblCellSpacing w:w="15" w:type="dxa"/>
        </w:trPr>
        <w:tc>
          <w:tcPr>
            <w:tcW w:w="0" w:type="auto"/>
            <w:vAlign w:val="center"/>
            <w:hideMark/>
          </w:tcPr>
          <w:p w14:paraId="08D5A346" w14:textId="77777777" w:rsidR="00064169" w:rsidRPr="000C4325" w:rsidRDefault="00064169" w:rsidP="00064169">
            <w:pPr>
              <w:rPr>
                <w:rFonts w:ascii="Century Gothic" w:hAnsi="Century Gothic"/>
              </w:rPr>
            </w:pPr>
            <w:r w:rsidRPr="000C4325">
              <w:rPr>
                <w:rFonts w:ascii="Century Gothic" w:hAnsi="Century Gothic"/>
                <w:b/>
                <w:bCs/>
              </w:rPr>
              <w:t>1951</w:t>
            </w:r>
          </w:p>
        </w:tc>
        <w:tc>
          <w:tcPr>
            <w:tcW w:w="1993" w:type="dxa"/>
            <w:vAlign w:val="center"/>
            <w:hideMark/>
          </w:tcPr>
          <w:p w14:paraId="06E57193" w14:textId="77777777" w:rsidR="00064169" w:rsidRPr="000C4325" w:rsidRDefault="00064169" w:rsidP="00064169">
            <w:pPr>
              <w:rPr>
                <w:rFonts w:ascii="Century Gothic" w:hAnsi="Century Gothic"/>
              </w:rPr>
            </w:pPr>
            <w:r w:rsidRPr="000C4325">
              <w:rPr>
                <w:rFonts w:ascii="Century Gothic" w:hAnsi="Century Gothic"/>
              </w:rPr>
              <w:t>Koniec HTR i początek Muzeum</w:t>
            </w:r>
          </w:p>
        </w:tc>
        <w:tc>
          <w:tcPr>
            <w:tcW w:w="6182" w:type="dxa"/>
            <w:vAlign w:val="center"/>
            <w:hideMark/>
          </w:tcPr>
          <w:p w14:paraId="2B42D046" w14:textId="77777777" w:rsidR="00064169" w:rsidRPr="000C4325" w:rsidRDefault="00064169" w:rsidP="00064169">
            <w:pPr>
              <w:rPr>
                <w:rFonts w:ascii="Century Gothic" w:hAnsi="Century Gothic"/>
              </w:rPr>
            </w:pPr>
            <w:r w:rsidRPr="000C4325">
              <w:rPr>
                <w:rFonts w:ascii="Century Gothic" w:hAnsi="Century Gothic"/>
              </w:rPr>
              <w:t>Dwie symboliczne daty. Władze komunistyczne formalnie likwidują Hrubieszowskie Towarzystwo Rolnicze, które przetrwało 135 lat. W tym samym roku w Pile, po odbudowie ze zniszczeń wojennych staraniem społecznego komitetu, otwarte zostaje Muzeum Stanisława Staszica w jego domu rodzinnym.</w:t>
            </w:r>
          </w:p>
        </w:tc>
      </w:tr>
    </w:tbl>
    <w:p w14:paraId="736698FA" w14:textId="77777777" w:rsidR="00E6788D" w:rsidRPr="000C4325" w:rsidRDefault="00E6788D" w:rsidP="00064169">
      <w:pPr>
        <w:rPr>
          <w:rFonts w:ascii="Century Gothic" w:hAnsi="Century Gothic"/>
          <w:color w:val="000000"/>
        </w:rPr>
      </w:pPr>
    </w:p>
    <w:p w14:paraId="3B433DB8" w14:textId="37EE3BAB" w:rsidR="00064169" w:rsidRPr="000C4325" w:rsidRDefault="009C28AE" w:rsidP="00E6788D">
      <w:pPr>
        <w:rPr>
          <w:rFonts w:ascii="Century Gothic" w:hAnsi="Century Gothic"/>
        </w:rPr>
      </w:pPr>
      <w:r w:rsidRPr="009C28AE">
        <w:rPr>
          <w:rFonts w:ascii="Century Gothic" w:hAnsi="Century Gothic"/>
          <w:noProof/>
          <w14:ligatures w14:val="standardContextual"/>
        </w:rPr>
        <w:pict w14:anchorId="6B5D215F">
          <v:rect id="_x0000_i1039" alt="" style="width:449.05pt;height:.05pt;mso-width-percent:0;mso-height-percent:0;mso-width-percent:0;mso-height-percent:0" o:hrpct="990" o:hralign="center" o:hrstd="t" o:hr="t" fillcolor="#a0a0a0" stroked="f"/>
        </w:pict>
      </w:r>
    </w:p>
    <w:p w14:paraId="1DA381D4" w14:textId="77777777" w:rsidR="00064169" w:rsidRPr="000C4325" w:rsidRDefault="00064169" w:rsidP="00064169">
      <w:pPr>
        <w:spacing w:before="100" w:beforeAutospacing="1" w:after="100" w:afterAutospacing="1"/>
        <w:rPr>
          <w:rFonts w:ascii="Century Gothic" w:hAnsi="Century Gothic"/>
          <w:color w:val="000000"/>
        </w:rPr>
      </w:pPr>
      <w:r w:rsidRPr="000C4325">
        <w:rPr>
          <w:rFonts w:ascii="Century Gothic" w:hAnsi="Century Gothic"/>
          <w:color w:val="000000"/>
        </w:rPr>
        <w:t>Oś czasu życia Stanisława Staszica ukazuje niezwykłą ewolucję: od syna burmistrza w przygranicznej Pile, przez radykalnego publicystę próbującego ocalić Rzeczpospolitą, po pragmatycznego męża stanu, który w czasach niewoli budował fundamenty gospodarcze, naukowe i społeczne nowoczesnego narodu.</w:t>
      </w:r>
    </w:p>
    <w:p w14:paraId="61902DCA" w14:textId="77777777" w:rsidR="000C4325" w:rsidRPr="000C4325" w:rsidRDefault="000C4325" w:rsidP="00064169">
      <w:pPr>
        <w:spacing w:before="100" w:beforeAutospacing="1" w:after="100" w:afterAutospacing="1"/>
        <w:rPr>
          <w:rFonts w:ascii="Century Gothic" w:hAnsi="Century Gothic"/>
          <w:color w:val="000000"/>
        </w:rPr>
      </w:pPr>
    </w:p>
    <w:p w14:paraId="7EE872D3" w14:textId="77777777" w:rsidR="000C4325" w:rsidRPr="000C4325" w:rsidRDefault="000C4325" w:rsidP="00064169">
      <w:pPr>
        <w:spacing w:before="100" w:beforeAutospacing="1" w:after="100" w:afterAutospacing="1"/>
        <w:rPr>
          <w:rFonts w:ascii="Century Gothic" w:hAnsi="Century Gothic"/>
          <w:color w:val="000000"/>
        </w:rPr>
      </w:pPr>
    </w:p>
    <w:p w14:paraId="7217434D" w14:textId="77777777" w:rsidR="000C4325" w:rsidRPr="000C4325" w:rsidRDefault="000C4325" w:rsidP="00064169">
      <w:pPr>
        <w:spacing w:before="100" w:beforeAutospacing="1" w:after="100" w:afterAutospacing="1"/>
        <w:rPr>
          <w:rFonts w:ascii="Century Gothic" w:hAnsi="Century Gothic"/>
          <w:color w:val="000000"/>
        </w:rPr>
      </w:pPr>
    </w:p>
    <w:p w14:paraId="0BCE25FA" w14:textId="77777777" w:rsidR="000C4325" w:rsidRPr="000C4325" w:rsidRDefault="000C4325" w:rsidP="00064169">
      <w:pPr>
        <w:spacing w:before="100" w:beforeAutospacing="1" w:after="100" w:afterAutospacing="1"/>
        <w:rPr>
          <w:rFonts w:ascii="Century Gothic" w:hAnsi="Century Gothic"/>
          <w:color w:val="000000"/>
        </w:rPr>
      </w:pPr>
    </w:p>
    <w:p w14:paraId="425B4DB4" w14:textId="77777777" w:rsidR="000C4325" w:rsidRPr="000C4325" w:rsidRDefault="000C4325" w:rsidP="00064169">
      <w:pPr>
        <w:spacing w:before="100" w:beforeAutospacing="1" w:after="100" w:afterAutospacing="1"/>
        <w:rPr>
          <w:rFonts w:ascii="Century Gothic" w:hAnsi="Century Gothic"/>
          <w:color w:val="000000"/>
        </w:rPr>
      </w:pPr>
    </w:p>
    <w:p w14:paraId="25623E3C" w14:textId="318B274D" w:rsidR="00DC30F8" w:rsidRPr="000C4325" w:rsidRDefault="00864397" w:rsidP="00DC30F8">
      <w:pPr>
        <w:pStyle w:val="Nagwek1"/>
        <w:rPr>
          <w:rFonts w:ascii="Century Gothic" w:eastAsia="Times New Roman" w:hAnsi="Century Gothic"/>
        </w:rPr>
      </w:pPr>
      <w:bookmarkStart w:id="1" w:name="_Toc217810351"/>
      <w:r>
        <w:rPr>
          <w:rFonts w:ascii="Century Gothic" w:eastAsia="Times New Roman" w:hAnsi="Century Gothic"/>
        </w:rPr>
        <w:lastRenderedPageBreak/>
        <w:t xml:space="preserve">2. </w:t>
      </w:r>
      <w:r w:rsidR="00DC30F8" w:rsidRPr="000C4325">
        <w:rPr>
          <w:rFonts w:ascii="Century Gothic" w:eastAsia="Times New Roman" w:hAnsi="Century Gothic"/>
        </w:rPr>
        <w:t>Ścieżka edukacyjna Stanisława Staszica</w:t>
      </w:r>
      <w:bookmarkEnd w:id="1"/>
    </w:p>
    <w:p w14:paraId="44FA38B2"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color w:val="000000"/>
        </w:rPr>
        <w:t>Edukacja Stanisława Staszica była procesem trwającym całe życie i stanowiła fundament jego wszechstronności. Łączyła tradycyjne wykształcenie krajowe z najnowocześniejszymi prądami naukowymi Oświecenia, zdobytymi w wiodących ośrodkach Europy. Poniższa tabela przedstawia kluczowe etapy jego formalnej i nieformalnej formacji intelektualnej.</w:t>
      </w:r>
    </w:p>
    <w:p w14:paraId="4E5DE7A5" w14:textId="77777777" w:rsidR="00DC30F8" w:rsidRPr="000C4325" w:rsidRDefault="009C28AE" w:rsidP="00DC30F8">
      <w:pPr>
        <w:rPr>
          <w:rFonts w:ascii="Century Gothic" w:hAnsi="Century Gothic"/>
        </w:rPr>
      </w:pPr>
      <w:r w:rsidRPr="009C28AE">
        <w:rPr>
          <w:rFonts w:ascii="Century Gothic" w:hAnsi="Century Gothic"/>
          <w:noProof/>
          <w14:ligatures w14:val="standardContextual"/>
        </w:rPr>
        <w:pict w14:anchorId="57FB324D">
          <v:rect id="_x0000_i1038" alt="" style="width:449.5pt;height:.05pt;mso-width-percent:0;mso-height-percent:0;mso-width-percent:0;mso-height-percent:0" o:hrpct="991" o:hralign="center" o:hrstd="t" o:hr="t" fillcolor="#a0a0a0" stroked="f"/>
        </w:pict>
      </w:r>
    </w:p>
    <w:p w14:paraId="038C7CC3" w14:textId="77777777" w:rsidR="00DC30F8" w:rsidRPr="000C4325" w:rsidRDefault="00DC30F8" w:rsidP="00DC30F8">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Tabela: Etapy edukacji Stanisława Staszica</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698"/>
        <w:gridCol w:w="1160"/>
        <w:gridCol w:w="1722"/>
        <w:gridCol w:w="4479"/>
      </w:tblGrid>
      <w:tr w:rsidR="00DC30F8" w:rsidRPr="000C4325" w14:paraId="24AF25B0" w14:textId="77777777" w:rsidTr="000D0F65">
        <w:trPr>
          <w:tblHeader/>
          <w:tblCellSpacing w:w="15" w:type="dxa"/>
        </w:trPr>
        <w:tc>
          <w:tcPr>
            <w:tcW w:w="1653" w:type="dxa"/>
            <w:vAlign w:val="center"/>
            <w:hideMark/>
          </w:tcPr>
          <w:p w14:paraId="3F9AF3D2" w14:textId="77777777" w:rsidR="00DC30F8" w:rsidRPr="000C4325" w:rsidRDefault="00DC30F8" w:rsidP="000D0F65">
            <w:pPr>
              <w:rPr>
                <w:rFonts w:ascii="Century Gothic" w:hAnsi="Century Gothic"/>
                <w:b/>
                <w:bCs/>
              </w:rPr>
            </w:pPr>
            <w:r w:rsidRPr="000C4325">
              <w:rPr>
                <w:rFonts w:ascii="Century Gothic" w:hAnsi="Century Gothic"/>
                <w:b/>
                <w:bCs/>
              </w:rPr>
              <w:t>Etap</w:t>
            </w:r>
          </w:p>
        </w:tc>
        <w:tc>
          <w:tcPr>
            <w:tcW w:w="1130" w:type="dxa"/>
            <w:vAlign w:val="center"/>
            <w:hideMark/>
          </w:tcPr>
          <w:p w14:paraId="368894DC" w14:textId="77777777" w:rsidR="00DC30F8" w:rsidRPr="000C4325" w:rsidRDefault="00DC30F8" w:rsidP="000D0F65">
            <w:pPr>
              <w:rPr>
                <w:rFonts w:ascii="Century Gothic" w:hAnsi="Century Gothic"/>
                <w:b/>
                <w:bCs/>
              </w:rPr>
            </w:pPr>
            <w:r w:rsidRPr="000C4325">
              <w:rPr>
                <w:rFonts w:ascii="Century Gothic" w:hAnsi="Century Gothic"/>
                <w:b/>
                <w:bCs/>
              </w:rPr>
              <w:t>Miejsce</w:t>
            </w:r>
          </w:p>
        </w:tc>
        <w:tc>
          <w:tcPr>
            <w:tcW w:w="1658" w:type="dxa"/>
            <w:vAlign w:val="center"/>
            <w:hideMark/>
          </w:tcPr>
          <w:p w14:paraId="30C38008" w14:textId="77777777" w:rsidR="00DC30F8" w:rsidRPr="000C4325" w:rsidRDefault="00DC30F8" w:rsidP="000D0F65">
            <w:pPr>
              <w:rPr>
                <w:rFonts w:ascii="Century Gothic" w:hAnsi="Century Gothic"/>
                <w:b/>
                <w:bCs/>
              </w:rPr>
            </w:pPr>
            <w:r w:rsidRPr="000C4325">
              <w:rPr>
                <w:rFonts w:ascii="Century Gothic" w:hAnsi="Century Gothic"/>
                <w:b/>
                <w:bCs/>
              </w:rPr>
              <w:t>Lata (orientacyjne)</w:t>
            </w:r>
          </w:p>
        </w:tc>
        <w:tc>
          <w:tcPr>
            <w:tcW w:w="4468" w:type="dxa"/>
            <w:vAlign w:val="center"/>
            <w:hideMark/>
          </w:tcPr>
          <w:p w14:paraId="57139104" w14:textId="77777777" w:rsidR="00DC30F8" w:rsidRPr="000C4325" w:rsidRDefault="00DC30F8" w:rsidP="000D0F65">
            <w:pPr>
              <w:rPr>
                <w:rFonts w:ascii="Century Gothic" w:hAnsi="Century Gothic"/>
                <w:b/>
                <w:bCs/>
              </w:rPr>
            </w:pPr>
            <w:r w:rsidRPr="000C4325">
              <w:rPr>
                <w:rFonts w:ascii="Century Gothic" w:hAnsi="Century Gothic"/>
                <w:b/>
                <w:bCs/>
              </w:rPr>
              <w:t>Opis i znaczenie</w:t>
            </w:r>
          </w:p>
        </w:tc>
      </w:tr>
      <w:tr w:rsidR="00DC30F8" w:rsidRPr="000C4325" w14:paraId="38373522" w14:textId="77777777" w:rsidTr="000D0F65">
        <w:trPr>
          <w:tblCellSpacing w:w="15" w:type="dxa"/>
        </w:trPr>
        <w:tc>
          <w:tcPr>
            <w:tcW w:w="1653" w:type="dxa"/>
            <w:vAlign w:val="center"/>
            <w:hideMark/>
          </w:tcPr>
          <w:p w14:paraId="6E45A59B" w14:textId="77777777" w:rsidR="00DC30F8" w:rsidRPr="000C4325" w:rsidRDefault="00DC30F8" w:rsidP="000D0F65">
            <w:pPr>
              <w:rPr>
                <w:rFonts w:ascii="Century Gothic" w:hAnsi="Century Gothic"/>
              </w:rPr>
            </w:pPr>
            <w:r w:rsidRPr="000C4325">
              <w:rPr>
                <w:rFonts w:ascii="Century Gothic" w:hAnsi="Century Gothic"/>
                <w:b/>
                <w:bCs/>
              </w:rPr>
              <w:t>1. Edukacja krajowa (podstawowa i średnia)</w:t>
            </w:r>
          </w:p>
        </w:tc>
        <w:tc>
          <w:tcPr>
            <w:tcW w:w="1130" w:type="dxa"/>
            <w:vAlign w:val="center"/>
            <w:hideMark/>
          </w:tcPr>
          <w:p w14:paraId="00EF0EE4" w14:textId="77777777" w:rsidR="00DC30F8" w:rsidRPr="000C4325" w:rsidRDefault="00DC30F8" w:rsidP="000D0F65">
            <w:pPr>
              <w:rPr>
                <w:rFonts w:ascii="Century Gothic" w:hAnsi="Century Gothic"/>
              </w:rPr>
            </w:pPr>
            <w:r w:rsidRPr="000C4325">
              <w:rPr>
                <w:rFonts w:ascii="Century Gothic" w:hAnsi="Century Gothic"/>
                <w:b/>
                <w:bCs/>
              </w:rPr>
              <w:t>Piła</w:t>
            </w:r>
          </w:p>
        </w:tc>
        <w:tc>
          <w:tcPr>
            <w:tcW w:w="1658" w:type="dxa"/>
            <w:vAlign w:val="center"/>
            <w:hideMark/>
          </w:tcPr>
          <w:p w14:paraId="6E1B03BD" w14:textId="77777777" w:rsidR="00DC30F8" w:rsidRPr="000C4325" w:rsidRDefault="00DC30F8" w:rsidP="000D0F65">
            <w:pPr>
              <w:rPr>
                <w:rFonts w:ascii="Century Gothic" w:hAnsi="Century Gothic"/>
              </w:rPr>
            </w:pPr>
            <w:r w:rsidRPr="000C4325">
              <w:rPr>
                <w:rFonts w:ascii="Century Gothic" w:hAnsi="Century Gothic"/>
              </w:rPr>
              <w:t>ok. 1762–1770</w:t>
            </w:r>
          </w:p>
        </w:tc>
        <w:tc>
          <w:tcPr>
            <w:tcW w:w="4468" w:type="dxa"/>
            <w:vAlign w:val="center"/>
            <w:hideMark/>
          </w:tcPr>
          <w:p w14:paraId="1D6B4B5F" w14:textId="77777777" w:rsidR="00DC30F8" w:rsidRPr="000C4325" w:rsidRDefault="00DC30F8" w:rsidP="000D0F65">
            <w:pPr>
              <w:rPr>
                <w:rFonts w:ascii="Century Gothic" w:hAnsi="Century Gothic"/>
              </w:rPr>
            </w:pPr>
            <w:r w:rsidRPr="000C4325">
              <w:rPr>
                <w:rFonts w:ascii="Century Gothic" w:hAnsi="Century Gothic"/>
              </w:rPr>
              <w:t>Rozpoczął naukę w miejscowej szkole parafialnej przy kościele św. Janów. Zdobył podstawy czytania, pisania, łaciny i arytmetyki.</w:t>
            </w:r>
          </w:p>
        </w:tc>
      </w:tr>
      <w:tr w:rsidR="00DC30F8" w:rsidRPr="000C4325" w14:paraId="4CABAF8E" w14:textId="77777777" w:rsidTr="000D0F65">
        <w:trPr>
          <w:tblCellSpacing w:w="15" w:type="dxa"/>
        </w:trPr>
        <w:tc>
          <w:tcPr>
            <w:tcW w:w="1653" w:type="dxa"/>
            <w:vAlign w:val="center"/>
            <w:hideMark/>
          </w:tcPr>
          <w:p w14:paraId="38FE26FA" w14:textId="77777777" w:rsidR="00DC30F8" w:rsidRPr="000C4325" w:rsidRDefault="00DC30F8" w:rsidP="000D0F65">
            <w:pPr>
              <w:rPr>
                <w:rFonts w:ascii="Century Gothic" w:hAnsi="Century Gothic"/>
              </w:rPr>
            </w:pPr>
            <w:r w:rsidRPr="000C4325">
              <w:rPr>
                <w:rFonts w:ascii="Century Gothic" w:hAnsi="Century Gothic"/>
                <w:b/>
                <w:bCs/>
              </w:rPr>
              <w:t>1. Edukacja Krajowa (Podstawowa i Średnia)</w:t>
            </w:r>
          </w:p>
        </w:tc>
        <w:tc>
          <w:tcPr>
            <w:tcW w:w="1130" w:type="dxa"/>
            <w:vAlign w:val="center"/>
            <w:hideMark/>
          </w:tcPr>
          <w:p w14:paraId="092A258E" w14:textId="77777777" w:rsidR="00DC30F8" w:rsidRPr="000C4325" w:rsidRDefault="00DC30F8" w:rsidP="000D0F65">
            <w:pPr>
              <w:rPr>
                <w:rFonts w:ascii="Century Gothic" w:hAnsi="Century Gothic"/>
              </w:rPr>
            </w:pPr>
            <w:r w:rsidRPr="000C4325">
              <w:rPr>
                <w:rFonts w:ascii="Century Gothic" w:hAnsi="Century Gothic"/>
                <w:b/>
                <w:bCs/>
              </w:rPr>
              <w:t>Poznań</w:t>
            </w:r>
          </w:p>
        </w:tc>
        <w:tc>
          <w:tcPr>
            <w:tcW w:w="1658" w:type="dxa"/>
            <w:vAlign w:val="center"/>
            <w:hideMark/>
          </w:tcPr>
          <w:p w14:paraId="30EF7F2B" w14:textId="77777777" w:rsidR="00DC30F8" w:rsidRPr="000C4325" w:rsidRDefault="00DC30F8" w:rsidP="000D0F65">
            <w:pPr>
              <w:rPr>
                <w:rFonts w:ascii="Century Gothic" w:hAnsi="Century Gothic"/>
              </w:rPr>
            </w:pPr>
            <w:r w:rsidRPr="000C4325">
              <w:rPr>
                <w:rFonts w:ascii="Century Gothic" w:hAnsi="Century Gothic"/>
              </w:rPr>
              <w:t>ok. 1770–1778</w:t>
            </w:r>
          </w:p>
        </w:tc>
        <w:tc>
          <w:tcPr>
            <w:tcW w:w="4468" w:type="dxa"/>
            <w:vAlign w:val="center"/>
            <w:hideMark/>
          </w:tcPr>
          <w:p w14:paraId="6EEE7281" w14:textId="77777777" w:rsidR="00DC30F8" w:rsidRPr="000C4325" w:rsidRDefault="00DC30F8" w:rsidP="000D0F65">
            <w:pPr>
              <w:rPr>
                <w:rFonts w:ascii="Century Gothic" w:hAnsi="Century Gothic"/>
              </w:rPr>
            </w:pPr>
            <w:r w:rsidRPr="000C4325">
              <w:rPr>
                <w:rFonts w:ascii="Century Gothic" w:hAnsi="Century Gothic"/>
              </w:rPr>
              <w:t>Uczęszczał do renomowanych szkół średnich (m.in. Kolegium Lubrańskiego i kolegium jezuickiego). Okres ten zbiegł się z reformami Komisji Edukacji Narodowej (KEN), dzięki czemu zetknął się z nowoczesnymi programami, w tym z naukami przyrodniczymi.</w:t>
            </w:r>
          </w:p>
        </w:tc>
      </w:tr>
      <w:tr w:rsidR="00DC30F8" w:rsidRPr="000C4325" w14:paraId="1C8A3A1D" w14:textId="77777777" w:rsidTr="000D0F65">
        <w:trPr>
          <w:tblCellSpacing w:w="15" w:type="dxa"/>
        </w:trPr>
        <w:tc>
          <w:tcPr>
            <w:tcW w:w="1653" w:type="dxa"/>
            <w:vAlign w:val="center"/>
            <w:hideMark/>
          </w:tcPr>
          <w:p w14:paraId="717ABB9E" w14:textId="77777777" w:rsidR="00DC30F8" w:rsidRPr="000C4325" w:rsidRDefault="00DC30F8" w:rsidP="000D0F65">
            <w:pPr>
              <w:rPr>
                <w:rFonts w:ascii="Century Gothic" w:hAnsi="Century Gothic"/>
              </w:rPr>
            </w:pPr>
            <w:r w:rsidRPr="000C4325">
              <w:rPr>
                <w:rFonts w:ascii="Century Gothic" w:hAnsi="Century Gothic"/>
                <w:b/>
                <w:bCs/>
              </w:rPr>
              <w:t>2. Formacja Duchowna</w:t>
            </w:r>
          </w:p>
        </w:tc>
        <w:tc>
          <w:tcPr>
            <w:tcW w:w="1130" w:type="dxa"/>
            <w:vAlign w:val="center"/>
            <w:hideMark/>
          </w:tcPr>
          <w:p w14:paraId="0C7C7EDC" w14:textId="77777777" w:rsidR="00DC30F8" w:rsidRPr="000C4325" w:rsidRDefault="00DC30F8" w:rsidP="000D0F65">
            <w:pPr>
              <w:rPr>
                <w:rFonts w:ascii="Century Gothic" w:hAnsi="Century Gothic"/>
              </w:rPr>
            </w:pPr>
            <w:r w:rsidRPr="000C4325">
              <w:rPr>
                <w:rFonts w:ascii="Century Gothic" w:hAnsi="Century Gothic"/>
                <w:b/>
                <w:bCs/>
              </w:rPr>
              <w:t>Poznań</w:t>
            </w:r>
          </w:p>
        </w:tc>
        <w:tc>
          <w:tcPr>
            <w:tcW w:w="1658" w:type="dxa"/>
            <w:vAlign w:val="center"/>
            <w:hideMark/>
          </w:tcPr>
          <w:p w14:paraId="1F1B64F6" w14:textId="77777777" w:rsidR="00DC30F8" w:rsidRPr="000C4325" w:rsidRDefault="00DC30F8" w:rsidP="000D0F65">
            <w:pPr>
              <w:rPr>
                <w:rFonts w:ascii="Century Gothic" w:hAnsi="Century Gothic"/>
              </w:rPr>
            </w:pPr>
            <w:r w:rsidRPr="000C4325">
              <w:rPr>
                <w:rFonts w:ascii="Century Gothic" w:hAnsi="Century Gothic"/>
              </w:rPr>
              <w:t>ok. 1774–1779</w:t>
            </w:r>
          </w:p>
        </w:tc>
        <w:tc>
          <w:tcPr>
            <w:tcW w:w="4468" w:type="dxa"/>
            <w:vAlign w:val="center"/>
            <w:hideMark/>
          </w:tcPr>
          <w:p w14:paraId="78FCFD31" w14:textId="77777777" w:rsidR="00DC30F8" w:rsidRPr="000C4325" w:rsidRDefault="00DC30F8" w:rsidP="000D0F65">
            <w:pPr>
              <w:rPr>
                <w:rFonts w:ascii="Century Gothic" w:hAnsi="Century Gothic"/>
              </w:rPr>
            </w:pPr>
            <w:r w:rsidRPr="000C4325">
              <w:rPr>
                <w:rFonts w:ascii="Century Gothic" w:hAnsi="Century Gothic"/>
              </w:rPr>
              <w:t>Ukończył seminarium duchowne w Poznaniu. Przyjął niższe (1774) i ostatecznie pełne święcenia kapłańskie (1778/79). Była to dla niego pragmatyczna droga do zdobycia niezależności finansowej (beneficjum).</w:t>
            </w:r>
          </w:p>
        </w:tc>
      </w:tr>
      <w:tr w:rsidR="00DC30F8" w:rsidRPr="000C4325" w14:paraId="42A5AAE8" w14:textId="77777777" w:rsidTr="000D0F65">
        <w:trPr>
          <w:tblCellSpacing w:w="15" w:type="dxa"/>
        </w:trPr>
        <w:tc>
          <w:tcPr>
            <w:tcW w:w="1653" w:type="dxa"/>
            <w:vAlign w:val="center"/>
            <w:hideMark/>
          </w:tcPr>
          <w:p w14:paraId="7DE42101" w14:textId="77777777" w:rsidR="00DC30F8" w:rsidRPr="000C4325" w:rsidRDefault="00DC30F8" w:rsidP="000D0F65">
            <w:pPr>
              <w:rPr>
                <w:rFonts w:ascii="Century Gothic" w:hAnsi="Century Gothic"/>
              </w:rPr>
            </w:pPr>
            <w:r w:rsidRPr="000C4325">
              <w:rPr>
                <w:rFonts w:ascii="Century Gothic" w:hAnsi="Century Gothic"/>
                <w:b/>
                <w:bCs/>
              </w:rPr>
              <w:t>3. Studia Zagraniczne</w:t>
            </w:r>
          </w:p>
        </w:tc>
        <w:tc>
          <w:tcPr>
            <w:tcW w:w="1130" w:type="dxa"/>
            <w:vAlign w:val="center"/>
            <w:hideMark/>
          </w:tcPr>
          <w:p w14:paraId="33D32597" w14:textId="77777777" w:rsidR="00DC30F8" w:rsidRPr="000C4325" w:rsidRDefault="00DC30F8" w:rsidP="000D0F65">
            <w:pPr>
              <w:rPr>
                <w:rFonts w:ascii="Century Gothic" w:hAnsi="Century Gothic"/>
              </w:rPr>
            </w:pPr>
            <w:r w:rsidRPr="000C4325">
              <w:rPr>
                <w:rFonts w:ascii="Century Gothic" w:hAnsi="Century Gothic"/>
                <w:b/>
                <w:bCs/>
              </w:rPr>
              <w:t>Lipsk i Getynga (Niemcy)</w:t>
            </w:r>
          </w:p>
        </w:tc>
        <w:tc>
          <w:tcPr>
            <w:tcW w:w="1658" w:type="dxa"/>
            <w:vAlign w:val="center"/>
            <w:hideMark/>
          </w:tcPr>
          <w:p w14:paraId="4655DFDB" w14:textId="77777777" w:rsidR="00DC30F8" w:rsidRPr="000C4325" w:rsidRDefault="00DC30F8" w:rsidP="000D0F65">
            <w:pPr>
              <w:rPr>
                <w:rFonts w:ascii="Century Gothic" w:hAnsi="Century Gothic"/>
              </w:rPr>
            </w:pPr>
            <w:r w:rsidRPr="000C4325">
              <w:rPr>
                <w:rFonts w:ascii="Century Gothic" w:hAnsi="Century Gothic"/>
              </w:rPr>
              <w:t>1779</w:t>
            </w:r>
          </w:p>
        </w:tc>
        <w:tc>
          <w:tcPr>
            <w:tcW w:w="4468" w:type="dxa"/>
            <w:vAlign w:val="center"/>
            <w:hideMark/>
          </w:tcPr>
          <w:p w14:paraId="6779B1C4" w14:textId="77777777" w:rsidR="00DC30F8" w:rsidRPr="000C4325" w:rsidRDefault="00DC30F8" w:rsidP="000D0F65">
            <w:pPr>
              <w:rPr>
                <w:rFonts w:ascii="Century Gothic" w:hAnsi="Century Gothic"/>
              </w:rPr>
            </w:pPr>
            <w:r w:rsidRPr="000C4325">
              <w:rPr>
                <w:rFonts w:ascii="Century Gothic" w:hAnsi="Century Gothic"/>
              </w:rPr>
              <w:t>Rozpoczął swoją podróż edukacyjną od wizyt na wiodących uniwersytetach niemieckich, gdzie studiował m.in. fizykę i filozofię.</w:t>
            </w:r>
          </w:p>
        </w:tc>
      </w:tr>
      <w:tr w:rsidR="00DC30F8" w:rsidRPr="000C4325" w14:paraId="2A0BB729" w14:textId="77777777" w:rsidTr="000D0F65">
        <w:trPr>
          <w:tblCellSpacing w:w="15" w:type="dxa"/>
        </w:trPr>
        <w:tc>
          <w:tcPr>
            <w:tcW w:w="1653" w:type="dxa"/>
            <w:vAlign w:val="center"/>
            <w:hideMark/>
          </w:tcPr>
          <w:p w14:paraId="689A660A" w14:textId="77777777" w:rsidR="00DC30F8" w:rsidRPr="000C4325" w:rsidRDefault="00DC30F8" w:rsidP="000D0F65">
            <w:pPr>
              <w:rPr>
                <w:rFonts w:ascii="Century Gothic" w:hAnsi="Century Gothic"/>
              </w:rPr>
            </w:pPr>
            <w:r w:rsidRPr="000C4325">
              <w:rPr>
                <w:rFonts w:ascii="Century Gothic" w:hAnsi="Century Gothic"/>
                <w:b/>
                <w:bCs/>
              </w:rPr>
              <w:t>3. Studia Zagraniczne</w:t>
            </w:r>
          </w:p>
        </w:tc>
        <w:tc>
          <w:tcPr>
            <w:tcW w:w="1130" w:type="dxa"/>
            <w:vAlign w:val="center"/>
            <w:hideMark/>
          </w:tcPr>
          <w:p w14:paraId="06496CB8" w14:textId="77777777" w:rsidR="00DC30F8" w:rsidRPr="000C4325" w:rsidRDefault="00DC30F8" w:rsidP="000D0F65">
            <w:pPr>
              <w:rPr>
                <w:rFonts w:ascii="Century Gothic" w:hAnsi="Century Gothic"/>
              </w:rPr>
            </w:pPr>
            <w:r w:rsidRPr="000C4325">
              <w:rPr>
                <w:rFonts w:ascii="Century Gothic" w:hAnsi="Century Gothic"/>
                <w:b/>
                <w:bCs/>
              </w:rPr>
              <w:t>Paryż (Francja)</w:t>
            </w:r>
          </w:p>
        </w:tc>
        <w:tc>
          <w:tcPr>
            <w:tcW w:w="1658" w:type="dxa"/>
            <w:vAlign w:val="center"/>
            <w:hideMark/>
          </w:tcPr>
          <w:p w14:paraId="49DC9593" w14:textId="77777777" w:rsidR="00DC30F8" w:rsidRPr="000C4325" w:rsidRDefault="00DC30F8" w:rsidP="000D0F65">
            <w:pPr>
              <w:rPr>
                <w:rFonts w:ascii="Century Gothic" w:hAnsi="Century Gothic"/>
              </w:rPr>
            </w:pPr>
            <w:r w:rsidRPr="000C4325">
              <w:rPr>
                <w:rFonts w:ascii="Century Gothic" w:hAnsi="Century Gothic"/>
              </w:rPr>
              <w:t>1779–1781</w:t>
            </w:r>
          </w:p>
        </w:tc>
        <w:tc>
          <w:tcPr>
            <w:tcW w:w="4468" w:type="dxa"/>
            <w:vAlign w:val="center"/>
            <w:hideMark/>
          </w:tcPr>
          <w:p w14:paraId="2E63143A" w14:textId="77777777" w:rsidR="00DC30F8" w:rsidRPr="000C4325" w:rsidRDefault="00DC30F8" w:rsidP="000D0F65">
            <w:pPr>
              <w:rPr>
                <w:rFonts w:ascii="Century Gothic" w:hAnsi="Century Gothic"/>
              </w:rPr>
            </w:pPr>
            <w:r w:rsidRPr="000C4325">
              <w:rPr>
                <w:rFonts w:ascii="Century Gothic" w:hAnsi="Century Gothic"/>
                <w:b/>
                <w:bCs/>
              </w:rPr>
              <w:t>Kluczowy etap formacji.</w:t>
            </w:r>
            <w:r w:rsidRPr="000C4325">
              <w:rPr>
                <w:rFonts w:ascii="Century Gothic" w:hAnsi="Century Gothic"/>
              </w:rPr>
              <w:t xml:space="preserve"> Spędził blisko dwa lata w Paryżu, uczęszczając na wykłady w Collège de France. Słuchał wykładów czołowych </w:t>
            </w:r>
            <w:r w:rsidRPr="000C4325">
              <w:rPr>
                <w:rFonts w:ascii="Century Gothic" w:hAnsi="Century Gothic"/>
              </w:rPr>
              <w:lastRenderedPageBreak/>
              <w:t>przyrodników, m.in. Louisa Daubentona i Georges'a Buffona. Nasiąknął ideami Oświecenia, empiryzmem i pasją do geologii.</w:t>
            </w:r>
          </w:p>
        </w:tc>
      </w:tr>
      <w:tr w:rsidR="00DC30F8" w:rsidRPr="000C4325" w14:paraId="1AFDA53E" w14:textId="77777777" w:rsidTr="000D0F65">
        <w:trPr>
          <w:tblCellSpacing w:w="15" w:type="dxa"/>
        </w:trPr>
        <w:tc>
          <w:tcPr>
            <w:tcW w:w="1653" w:type="dxa"/>
            <w:vAlign w:val="center"/>
            <w:hideMark/>
          </w:tcPr>
          <w:p w14:paraId="1E7E5B51" w14:textId="77777777" w:rsidR="00DC30F8" w:rsidRPr="000C4325" w:rsidRDefault="00DC30F8" w:rsidP="000D0F65">
            <w:pPr>
              <w:rPr>
                <w:rFonts w:ascii="Century Gothic" w:hAnsi="Century Gothic"/>
              </w:rPr>
            </w:pPr>
            <w:r w:rsidRPr="000C4325">
              <w:rPr>
                <w:rFonts w:ascii="Century Gothic" w:hAnsi="Century Gothic"/>
                <w:b/>
                <w:bCs/>
              </w:rPr>
              <w:lastRenderedPageBreak/>
              <w:t>3. Studia Zagraniczne</w:t>
            </w:r>
          </w:p>
        </w:tc>
        <w:tc>
          <w:tcPr>
            <w:tcW w:w="1130" w:type="dxa"/>
            <w:vAlign w:val="center"/>
            <w:hideMark/>
          </w:tcPr>
          <w:p w14:paraId="7081E779" w14:textId="77777777" w:rsidR="00DC30F8" w:rsidRPr="000C4325" w:rsidRDefault="00DC30F8" w:rsidP="000D0F65">
            <w:pPr>
              <w:rPr>
                <w:rFonts w:ascii="Century Gothic" w:hAnsi="Century Gothic"/>
              </w:rPr>
            </w:pPr>
            <w:r w:rsidRPr="000C4325">
              <w:rPr>
                <w:rFonts w:ascii="Century Gothic" w:hAnsi="Century Gothic"/>
                <w:b/>
                <w:bCs/>
              </w:rPr>
              <w:t>Alpy i Apeniny</w:t>
            </w:r>
          </w:p>
        </w:tc>
        <w:tc>
          <w:tcPr>
            <w:tcW w:w="1658" w:type="dxa"/>
            <w:vAlign w:val="center"/>
            <w:hideMark/>
          </w:tcPr>
          <w:p w14:paraId="4299FDE0" w14:textId="77777777" w:rsidR="00DC30F8" w:rsidRPr="000C4325" w:rsidRDefault="00DC30F8" w:rsidP="000D0F65">
            <w:pPr>
              <w:rPr>
                <w:rFonts w:ascii="Century Gothic" w:hAnsi="Century Gothic"/>
              </w:rPr>
            </w:pPr>
            <w:r w:rsidRPr="000C4325">
              <w:rPr>
                <w:rFonts w:ascii="Century Gothic" w:hAnsi="Century Gothic"/>
              </w:rPr>
              <w:t>1781</w:t>
            </w:r>
          </w:p>
        </w:tc>
        <w:tc>
          <w:tcPr>
            <w:tcW w:w="4468" w:type="dxa"/>
            <w:vAlign w:val="center"/>
            <w:hideMark/>
          </w:tcPr>
          <w:p w14:paraId="28AD4A07" w14:textId="77777777" w:rsidR="00DC30F8" w:rsidRPr="000C4325" w:rsidRDefault="00DC30F8" w:rsidP="000D0F65">
            <w:pPr>
              <w:rPr>
                <w:rFonts w:ascii="Century Gothic" w:hAnsi="Century Gothic"/>
              </w:rPr>
            </w:pPr>
            <w:r w:rsidRPr="000C4325">
              <w:rPr>
                <w:rFonts w:ascii="Century Gothic" w:hAnsi="Century Gothic"/>
              </w:rPr>
              <w:t>Podróż powrotna do Polski miała charakter naukowy. Prowadził obserwacje geologiczne w górach, co stało się bezpośrednią inspiracją do jego późniejszych badań w Karpatach.</w:t>
            </w:r>
          </w:p>
        </w:tc>
      </w:tr>
      <w:tr w:rsidR="00DC30F8" w:rsidRPr="000C4325" w14:paraId="2AB9DC9D" w14:textId="77777777" w:rsidTr="000D0F65">
        <w:trPr>
          <w:tblCellSpacing w:w="15" w:type="dxa"/>
        </w:trPr>
        <w:tc>
          <w:tcPr>
            <w:tcW w:w="1653" w:type="dxa"/>
            <w:vAlign w:val="center"/>
            <w:hideMark/>
          </w:tcPr>
          <w:p w14:paraId="0FB905EE" w14:textId="77777777" w:rsidR="00DC30F8" w:rsidRPr="000C4325" w:rsidRDefault="00DC30F8" w:rsidP="000D0F65">
            <w:pPr>
              <w:rPr>
                <w:rFonts w:ascii="Century Gothic" w:hAnsi="Century Gothic"/>
              </w:rPr>
            </w:pPr>
            <w:r w:rsidRPr="000C4325">
              <w:rPr>
                <w:rFonts w:ascii="Century Gothic" w:hAnsi="Century Gothic"/>
                <w:b/>
                <w:bCs/>
              </w:rPr>
              <w:t>4. Edukacja Dalsza</w:t>
            </w:r>
          </w:p>
        </w:tc>
        <w:tc>
          <w:tcPr>
            <w:tcW w:w="1130" w:type="dxa"/>
            <w:vAlign w:val="center"/>
            <w:hideMark/>
          </w:tcPr>
          <w:p w14:paraId="48253D19" w14:textId="77777777" w:rsidR="00DC30F8" w:rsidRPr="000C4325" w:rsidRDefault="00DC30F8" w:rsidP="000D0F65">
            <w:pPr>
              <w:rPr>
                <w:rFonts w:ascii="Century Gothic" w:hAnsi="Century Gothic"/>
              </w:rPr>
            </w:pPr>
            <w:r w:rsidRPr="000C4325">
              <w:rPr>
                <w:rFonts w:ascii="Century Gothic" w:hAnsi="Century Gothic"/>
                <w:b/>
                <w:bCs/>
              </w:rPr>
              <w:t>Zamość</w:t>
            </w:r>
          </w:p>
        </w:tc>
        <w:tc>
          <w:tcPr>
            <w:tcW w:w="1658" w:type="dxa"/>
            <w:vAlign w:val="center"/>
            <w:hideMark/>
          </w:tcPr>
          <w:p w14:paraId="57A5C66A" w14:textId="77777777" w:rsidR="00DC30F8" w:rsidRPr="000C4325" w:rsidRDefault="00DC30F8" w:rsidP="000D0F65">
            <w:pPr>
              <w:rPr>
                <w:rFonts w:ascii="Century Gothic" w:hAnsi="Century Gothic"/>
              </w:rPr>
            </w:pPr>
            <w:r w:rsidRPr="000C4325">
              <w:rPr>
                <w:rFonts w:ascii="Century Gothic" w:hAnsi="Century Gothic"/>
              </w:rPr>
              <w:t>1782</w:t>
            </w:r>
          </w:p>
        </w:tc>
        <w:tc>
          <w:tcPr>
            <w:tcW w:w="4468" w:type="dxa"/>
            <w:vAlign w:val="center"/>
            <w:hideMark/>
          </w:tcPr>
          <w:p w14:paraId="0DB9C4A6" w14:textId="77777777" w:rsidR="00DC30F8" w:rsidRPr="000C4325" w:rsidRDefault="00DC30F8" w:rsidP="000D0F65">
            <w:pPr>
              <w:rPr>
                <w:rFonts w:ascii="Century Gothic" w:hAnsi="Century Gothic"/>
              </w:rPr>
            </w:pPr>
            <w:r w:rsidRPr="000C4325">
              <w:rPr>
                <w:rFonts w:ascii="Century Gothic" w:hAnsi="Century Gothic"/>
              </w:rPr>
              <w:t>Już po powrocie do kraju, pracując na dworze Zamoyskich, obronił doktorat obojga praw na Akademii Zamojskiej.</w:t>
            </w:r>
          </w:p>
        </w:tc>
      </w:tr>
    </w:tbl>
    <w:p w14:paraId="37513160" w14:textId="77777777" w:rsidR="00DC30F8" w:rsidRPr="000C4325" w:rsidRDefault="00DC30F8" w:rsidP="00DC30F8">
      <w:pPr>
        <w:rPr>
          <w:rFonts w:ascii="Century Gothic" w:hAnsi="Century Gothic"/>
          <w:color w:val="000000"/>
        </w:rPr>
      </w:pPr>
    </w:p>
    <w:p w14:paraId="40E00E82" w14:textId="77777777" w:rsidR="00DC30F8" w:rsidRPr="000C4325" w:rsidRDefault="009C28AE" w:rsidP="00DC30F8">
      <w:pPr>
        <w:rPr>
          <w:rFonts w:ascii="Century Gothic" w:hAnsi="Century Gothic"/>
        </w:rPr>
      </w:pPr>
      <w:r w:rsidRPr="009C28AE">
        <w:rPr>
          <w:rFonts w:ascii="Century Gothic" w:hAnsi="Century Gothic"/>
          <w:noProof/>
          <w14:ligatures w14:val="standardContextual"/>
        </w:rPr>
        <w:pict w14:anchorId="04947BC4">
          <v:rect id="_x0000_i1037" alt="" style="width:449.5pt;height:.05pt;mso-width-percent:0;mso-height-percent:0;mso-width-percent:0;mso-height-percent:0" o:hrpct="991" o:hralign="center" o:hrstd="t" o:hr="t" fillcolor="#a0a0a0" stroked="f"/>
        </w:pict>
      </w:r>
    </w:p>
    <w:p w14:paraId="6E997ADF"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color w:val="000000"/>
        </w:rPr>
        <w:t>Ścieżka edukacyjna Staszica doskonale pokazuje jego transformację. Zaczynał od tradycyjnej, regionalnej edukacji w Wielkopolsce (Piła, Poznań), by dzięki pragmatycznemu wyborowi drogi duchownej (Szamotuły) zdobyć fundusze na najważniejszy etap – studia w sercu Oświecenia (Paryż). Jego wykształcenie było unikalną syntezą polskiego patriotyzmu, niemieckiej systematyczności i francuskiego empiryzmu naukowego.</w:t>
      </w:r>
    </w:p>
    <w:p w14:paraId="2EC2C139" w14:textId="77777777" w:rsidR="000C4325" w:rsidRPr="000C4325" w:rsidRDefault="000C4325" w:rsidP="00DC30F8">
      <w:pPr>
        <w:spacing w:before="100" w:beforeAutospacing="1" w:after="100" w:afterAutospacing="1"/>
        <w:rPr>
          <w:rFonts w:ascii="Century Gothic" w:hAnsi="Century Gothic"/>
          <w:color w:val="000000"/>
        </w:rPr>
      </w:pPr>
    </w:p>
    <w:p w14:paraId="4BBE8557" w14:textId="77777777" w:rsidR="000C4325" w:rsidRPr="000C4325" w:rsidRDefault="000C4325" w:rsidP="00DC30F8">
      <w:pPr>
        <w:spacing w:before="100" w:beforeAutospacing="1" w:after="100" w:afterAutospacing="1"/>
        <w:rPr>
          <w:rFonts w:ascii="Century Gothic" w:hAnsi="Century Gothic"/>
          <w:color w:val="000000"/>
        </w:rPr>
      </w:pPr>
    </w:p>
    <w:p w14:paraId="05F0CBDE" w14:textId="77777777" w:rsidR="000C4325" w:rsidRPr="000C4325" w:rsidRDefault="000C4325" w:rsidP="00DC30F8">
      <w:pPr>
        <w:spacing w:before="100" w:beforeAutospacing="1" w:after="100" w:afterAutospacing="1"/>
        <w:rPr>
          <w:rFonts w:ascii="Century Gothic" w:hAnsi="Century Gothic"/>
          <w:color w:val="000000"/>
        </w:rPr>
      </w:pPr>
    </w:p>
    <w:p w14:paraId="79EB8642" w14:textId="77777777" w:rsidR="000C4325" w:rsidRPr="000C4325" w:rsidRDefault="000C4325" w:rsidP="00DC30F8">
      <w:pPr>
        <w:spacing w:before="100" w:beforeAutospacing="1" w:after="100" w:afterAutospacing="1"/>
        <w:rPr>
          <w:rFonts w:ascii="Century Gothic" w:hAnsi="Century Gothic"/>
          <w:color w:val="000000"/>
        </w:rPr>
      </w:pPr>
    </w:p>
    <w:p w14:paraId="131CB020" w14:textId="77777777" w:rsidR="000C4325" w:rsidRPr="000C4325" w:rsidRDefault="000C4325" w:rsidP="00DC30F8">
      <w:pPr>
        <w:spacing w:before="100" w:beforeAutospacing="1" w:after="100" w:afterAutospacing="1"/>
        <w:rPr>
          <w:rFonts w:ascii="Century Gothic" w:hAnsi="Century Gothic"/>
          <w:color w:val="000000"/>
        </w:rPr>
      </w:pPr>
    </w:p>
    <w:p w14:paraId="1AE46375" w14:textId="55B72F13" w:rsidR="00DC30F8" w:rsidRPr="000C4325" w:rsidRDefault="00864397" w:rsidP="00DC30F8">
      <w:pPr>
        <w:pStyle w:val="Nagwek1"/>
        <w:rPr>
          <w:rFonts w:ascii="Century Gothic" w:eastAsia="Times New Roman" w:hAnsi="Century Gothic"/>
        </w:rPr>
      </w:pPr>
      <w:bookmarkStart w:id="2" w:name="_Toc217810352"/>
      <w:r>
        <w:rPr>
          <w:rFonts w:ascii="Century Gothic" w:eastAsia="Times New Roman" w:hAnsi="Century Gothic"/>
        </w:rPr>
        <w:lastRenderedPageBreak/>
        <w:t xml:space="preserve">3. </w:t>
      </w:r>
      <w:r w:rsidR="00DC30F8" w:rsidRPr="000C4325">
        <w:rPr>
          <w:rFonts w:ascii="Century Gothic" w:eastAsia="Times New Roman" w:hAnsi="Century Gothic"/>
        </w:rPr>
        <w:t>Kluczowe Role: „Wizytownik” Stanisława Staszica</w:t>
      </w:r>
      <w:bookmarkEnd w:id="2"/>
    </w:p>
    <w:p w14:paraId="46C83F31"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color w:val="000000"/>
        </w:rPr>
        <w:t>Stanisław Staszic jest często nazywany "człowiekiem-instytucją" polskiego Oświecenia. Jego działalność wykraczała daleko poza jedną specjalizację. Był myślicielem systemowym, a jego liczne role (czyli "kapelusze") często się przenikały. Poniższe zestawienie prezentuje jego najważniejsze oblicza.</w:t>
      </w:r>
    </w:p>
    <w:p w14:paraId="0B2D23C7" w14:textId="77777777" w:rsidR="00DC30F8" w:rsidRPr="000C4325" w:rsidRDefault="009C28AE" w:rsidP="00DC30F8">
      <w:pPr>
        <w:rPr>
          <w:rFonts w:ascii="Century Gothic" w:hAnsi="Century Gothic"/>
        </w:rPr>
      </w:pPr>
      <w:r w:rsidRPr="009C28AE">
        <w:rPr>
          <w:rFonts w:ascii="Century Gothic" w:hAnsi="Century Gothic"/>
          <w:noProof/>
          <w14:ligatures w14:val="standardContextual"/>
        </w:rPr>
        <w:pict w14:anchorId="6F86735C">
          <v:rect id="_x0000_i1036" alt="" style="width:449.5pt;height:.05pt;mso-width-percent:0;mso-height-percent:0;mso-width-percent:0;mso-height-percent:0" o:hrpct="991" o:hralign="center" o:hrstd="t" o:hr="t" fillcolor="#a0a0a0" stroked="f"/>
        </w:pict>
      </w:r>
    </w:p>
    <w:p w14:paraId="5DC24F20" w14:textId="77777777" w:rsidR="00DC30F8" w:rsidRPr="000C4325" w:rsidRDefault="00DC30F8" w:rsidP="00DC30F8">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„Kapelusze” Stanisława Staszica</w:t>
      </w:r>
    </w:p>
    <w:p w14:paraId="0262638F"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Ksiądz (Duchowny)</w:t>
      </w:r>
    </w:p>
    <w:p w14:paraId="13920BC4"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Przyjął święcenia kapłańskie (1774-1779), co było pragmatyczną drogą awansu intelektualnego i społecznego dla syna mieszczanina. Uzyskane beneficjum (kanonia w Szamotułach) zapewniło mu niezależność finansową na studia. Nigdy nie pełnił typowej posługi duszpasterskiej, pozostając "księdzem i nie księdzem" o na wskroś świeckim i naukowym światopoglądzie.</w:t>
      </w:r>
    </w:p>
    <w:p w14:paraId="64DA1520"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Nauczyciel (Pedagog)</w:t>
      </w:r>
    </w:p>
    <w:p w14:paraId="1D6962F0"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Przez 16 lat (1781–1797) był nauczycielem i wychowawcą synów kanclerza Andrzeja Zamoyskiego. Wykładał także język francuski na Akademii Zamojskiej, gdzie uzyskał doktorat obojga praw.</w:t>
      </w:r>
    </w:p>
    <w:p w14:paraId="6F0563C2"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Publicysta Polityczny (Reformator)</w:t>
      </w:r>
    </w:p>
    <w:p w14:paraId="3CD0E9C3"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Autor anonimowych, rewolucyjnych traktatów politycznych, które wstrząsnęły opinią publiczną w dobie Sejmu Wielkiego. W „Uwagach nad życiem Jana Zamoyskiego” (1787) i „Przestrogach dla Polski” (1790) zdiagnozował przyczyny upadku państwa (prywatę magnaterii, </w:t>
      </w:r>
      <w:r w:rsidRPr="000C4325">
        <w:rPr>
          <w:rFonts w:ascii="Century Gothic" w:hAnsi="Century Gothic"/>
          <w:i/>
          <w:iCs/>
          <w:color w:val="000000"/>
        </w:rPr>
        <w:t>liberum veto</w:t>
      </w:r>
      <w:r w:rsidRPr="000C4325">
        <w:rPr>
          <w:rFonts w:ascii="Century Gothic" w:hAnsi="Century Gothic"/>
          <w:color w:val="000000"/>
        </w:rPr>
        <w:t>, ucisk chłopów) i zaproponował radykalny program reform.</w:t>
      </w:r>
    </w:p>
    <w:p w14:paraId="35A4A10D"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Filozof (Wizjoner)</w:t>
      </w:r>
    </w:p>
    <w:p w14:paraId="07C346F1"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xml:space="preserve"> Autor monumentalnego poematu filozoficznego „Ród ludzki” (1819–1820), w którym zawarł syntezę swoich poglądów na historię ludzkości. Przedstawił tam proroczą wizję "zrzeszonej </w:t>
      </w:r>
      <w:r w:rsidRPr="000C4325">
        <w:rPr>
          <w:rFonts w:ascii="Century Gothic" w:hAnsi="Century Gothic"/>
          <w:color w:val="000000"/>
        </w:rPr>
        <w:lastRenderedPageBreak/>
        <w:t>Europy ludów" – federacji państw ze wspólnym parlamentem i walutą, na ok. 130 lat przed Unią Europejską.</w:t>
      </w:r>
    </w:p>
    <w:p w14:paraId="69854F82"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Geolog (Badacz terenowy)</w:t>
      </w:r>
    </w:p>
    <w:p w14:paraId="3A4824C4"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Uznawany za „ojca polskiej geologii”. Przez kilkanaście lat (ok. 1798–1815) prowadził pionierskie, empiryczne badania terenowe w Karpatach, Tatrach i Górach Świętokrzyskich. Ich zwieńczeniem było </w:t>
      </w:r>
      <w:r w:rsidRPr="000C4325">
        <w:rPr>
          <w:rFonts w:ascii="Century Gothic" w:hAnsi="Century Gothic"/>
          <w:i/>
          <w:iCs/>
          <w:color w:val="000000"/>
        </w:rPr>
        <w:t>opus magnum</w:t>
      </w:r>
      <w:r w:rsidRPr="000C4325">
        <w:rPr>
          <w:rFonts w:ascii="Century Gothic" w:hAnsi="Century Gothic"/>
          <w:color w:val="000000"/>
        </w:rPr>
        <w:t> „O ziemiorództwie Karpatów...” (1815), w którym jako pierwszy opisał kompleksowo budowę geologiczną ziem polskich.</w:t>
      </w:r>
    </w:p>
    <w:p w14:paraId="7CB73450"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Alpinista (Odkrywca)</w:t>
      </w:r>
    </w:p>
    <w:p w14:paraId="1B5EDB59"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Pionier polskiego (i światowego) alpinizmu naukowego. W 1805 roku, w wieku 50 lat, podczas wyprawy badawczej, dokonał pierwszego odnotowanego wejścia na Łomnicę (gdzie spędził noc, prowadząc pomiary barometrem) oraz zdobył Krywań.</w:t>
      </w:r>
    </w:p>
    <w:p w14:paraId="2111A998"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Kartograf</w:t>
      </w:r>
    </w:p>
    <w:p w14:paraId="3DA3F1E7"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Twórca „Carta geologica totius Poloniae...” (1815), pierwszej kompleksowej mapy geologicznej ziem polskich. Było to arcydzieło wczesnej wizualizacji danych, innowacyjnie wykorzystujące kolory do oznaczania formacji skalnych i symbole do lokalizacji surowców.</w:t>
      </w:r>
    </w:p>
    <w:p w14:paraId="558401E9"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Mąż Stanu (Minister)</w:t>
      </w:r>
    </w:p>
    <w:p w14:paraId="444A1D10"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Kluczowy urzędnik państwowy Księstwa Warszawskiego i Królestwa Polskiego. Pełnił funkcje Radcy Stanu, Ministra Stanu oraz Zastępcy Ministra Oświaty.</w:t>
      </w:r>
    </w:p>
    <w:p w14:paraId="6A49CB59"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Organizator Przemysłu (Menedżer)</w:t>
      </w:r>
    </w:p>
    <w:p w14:paraId="2C0AFBB0"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Jako Dyrektor Generalny Wydziału Przemysłu i Kunsztów (1816–1824) był </w:t>
      </w:r>
      <w:r w:rsidRPr="000C4325">
        <w:rPr>
          <w:rFonts w:ascii="Century Gothic" w:hAnsi="Century Gothic"/>
          <w:i/>
          <w:iCs/>
          <w:color w:val="000000"/>
        </w:rPr>
        <w:t>de facto</w:t>
      </w:r>
      <w:r w:rsidRPr="000C4325">
        <w:rPr>
          <w:rFonts w:ascii="Century Gothic" w:hAnsi="Century Gothic"/>
          <w:color w:val="000000"/>
        </w:rPr>
        <w:t> ministrem przemysłu. Wykorzystał swoją wiedzę geologiczną do zaprojektowania i wdrożenia planu industrializacji kraju, tworząc Główną Dyrekcję Górniczą w Kielcach i budując Staropolski Okręg Przemysłowy.</w:t>
      </w:r>
    </w:p>
    <w:p w14:paraId="3C66470F"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Organizator Oświaty (Architekt systemów)</w:t>
      </w:r>
    </w:p>
    <w:p w14:paraId="3AC0E629"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Projektant i współtwórca fundamentów polskiego szkolnictwa wyższego. Odegrał kluczową rolę w powołaniu Królewskiego Uniwersytetu Warszawskiego (1816), założył Szkołę Akademiczno-Górniczą w Kielcach (1816) oraz Szkołę Przygotowawczą do Instytutu Politechnicznego (1826).</w:t>
      </w:r>
    </w:p>
    <w:p w14:paraId="154A9953"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Organizator Nauki (Prezes TPN)</w:t>
      </w:r>
    </w:p>
    <w:p w14:paraId="69E8C43D"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lastRenderedPageBreak/>
        <w:t>Opis roli:</w:t>
      </w:r>
      <w:r w:rsidRPr="000C4325">
        <w:rPr>
          <w:rFonts w:ascii="Century Gothic" w:hAnsi="Century Gothic"/>
          <w:color w:val="000000"/>
        </w:rPr>
        <w:t> Wieloletni (1808–1826) i najhojniejszy prezes Towarzystwa Przyjaciół Nauk. Stworzył dla polskiej nauki infrastrukturę (fundując z prywatnych środków Pałac Staszica) oraz standardy (wydając „Roczniki TPN”).</w:t>
      </w:r>
    </w:p>
    <w:p w14:paraId="21BD561E"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Innowator Społeczny (Prekursor spółdzielczości)</w:t>
      </w:r>
    </w:p>
    <w:p w14:paraId="779D7D55"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Założyciel Hrubieszowskiego Towarzystwa Rolniczego (1816). Wdrożył radykalny model przedsiębiorstwa społecznego, znosząc pańszczyznę, uwłaszczając chłopów i wprowadzając demokratyczne zarządzanie na 28 lat przed słynną spółdzielnią w Rochdale.</w:t>
      </w:r>
    </w:p>
    <w:p w14:paraId="6FDE2E2C" w14:textId="77777777" w:rsidR="00DC30F8" w:rsidRPr="000C4325" w:rsidRDefault="00DC30F8" w:rsidP="00DC30F8">
      <w:pPr>
        <w:numPr>
          <w:ilvl w:val="0"/>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Filantrop (Inwestor społeczny)</w:t>
      </w:r>
    </w:p>
    <w:p w14:paraId="399E3769" w14:textId="77777777" w:rsidR="00DC30F8" w:rsidRPr="000C4325" w:rsidRDefault="00DC30F8" w:rsidP="00DC30F8">
      <w:pPr>
        <w:numPr>
          <w:ilvl w:val="1"/>
          <w:numId w:val="2"/>
        </w:numPr>
        <w:spacing w:before="100" w:beforeAutospacing="1" w:after="100" w:afterAutospacing="1"/>
        <w:rPr>
          <w:rFonts w:ascii="Century Gothic" w:hAnsi="Century Gothic"/>
          <w:color w:val="000000"/>
        </w:rPr>
      </w:pPr>
      <w:r w:rsidRPr="000C4325">
        <w:rPr>
          <w:rFonts w:ascii="Century Gothic" w:hAnsi="Century Gothic"/>
          <w:b/>
          <w:bCs/>
          <w:color w:val="000000"/>
        </w:rPr>
        <w:t>Opis roli:</w:t>
      </w:r>
      <w:r w:rsidRPr="000C4325">
        <w:rPr>
          <w:rFonts w:ascii="Century Gothic" w:hAnsi="Century Gothic"/>
          <w:color w:val="000000"/>
        </w:rPr>
        <w:t> W swoim testamencie przekazał </w:t>
      </w:r>
      <w:r w:rsidRPr="000C4325">
        <w:rPr>
          <w:rFonts w:ascii="Century Gothic" w:hAnsi="Century Gothic"/>
          <w:i/>
          <w:iCs/>
          <w:color w:val="000000"/>
        </w:rPr>
        <w:t>cały</w:t>
      </w:r>
      <w:r w:rsidRPr="000C4325">
        <w:rPr>
          <w:rFonts w:ascii="Century Gothic" w:hAnsi="Century Gothic"/>
          <w:color w:val="000000"/>
        </w:rPr>
        <w:t> swój ogromny majątek na cele publiczne. Nie była to jałmużna, lecz strategiczna inwestycja: stworzył fundusze wieczyste na utrzymanie m.in. Instytutu Głuchoniemych, Domu Zarobkowego dla ubogich i Szpitala Dzieciątka Jezus. Sfinansował także dokończenie pomnika Kopernika.</w:t>
      </w:r>
    </w:p>
    <w:p w14:paraId="05C08081" w14:textId="77777777" w:rsidR="00DC30F8" w:rsidRPr="000C4325" w:rsidRDefault="009C28AE" w:rsidP="00DC30F8">
      <w:pPr>
        <w:rPr>
          <w:rFonts w:ascii="Century Gothic" w:hAnsi="Century Gothic"/>
        </w:rPr>
      </w:pPr>
      <w:r w:rsidRPr="009C28AE">
        <w:rPr>
          <w:rFonts w:ascii="Century Gothic" w:hAnsi="Century Gothic"/>
          <w:noProof/>
          <w14:ligatures w14:val="standardContextual"/>
        </w:rPr>
        <w:pict w14:anchorId="7D787585">
          <v:rect id="_x0000_i1035" alt="" style="width:449.5pt;height:.05pt;mso-width-percent:0;mso-height-percent:0;mso-width-percent:0;mso-height-percent:0" o:hrpct="991" o:hralign="center" o:hrstd="t" o:hr="t" fillcolor="#a0a0a0" stroked="f"/>
        </w:pict>
      </w:r>
    </w:p>
    <w:p w14:paraId="450E81AC"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color w:val="000000"/>
        </w:rPr>
        <w:t>"Wizytownik" Staszica pokazuje, że jego działalność była niezwykle spójna. Role te nie były oddzielnymi ścieżkami kariery, lecz wzajemnie powiązanymi elementami jednego, wielkiego projektu modernizacji narodu. Jego wiedza geologiczna (Naukowiec) zasilała jego plany (Menedżer), a jego filozofia społeczna (Reformator) znajdowała ujście w działaniach (Innowator Społeczny i Filantrop).</w:t>
      </w:r>
    </w:p>
    <w:p w14:paraId="60931FC4" w14:textId="77777777" w:rsidR="000C4325" w:rsidRPr="000C4325" w:rsidRDefault="000C4325" w:rsidP="00DC30F8">
      <w:pPr>
        <w:spacing w:before="100" w:beforeAutospacing="1" w:after="100" w:afterAutospacing="1"/>
        <w:rPr>
          <w:rFonts w:ascii="Century Gothic" w:hAnsi="Century Gothic"/>
          <w:color w:val="000000"/>
        </w:rPr>
      </w:pPr>
    </w:p>
    <w:p w14:paraId="357F1EB6" w14:textId="77777777" w:rsidR="000C4325" w:rsidRPr="000C4325" w:rsidRDefault="000C4325" w:rsidP="00DC30F8">
      <w:pPr>
        <w:spacing w:before="100" w:beforeAutospacing="1" w:after="100" w:afterAutospacing="1"/>
        <w:rPr>
          <w:rFonts w:ascii="Century Gothic" w:hAnsi="Century Gothic"/>
          <w:color w:val="000000"/>
        </w:rPr>
      </w:pPr>
    </w:p>
    <w:p w14:paraId="081A7200" w14:textId="77777777" w:rsidR="000C4325" w:rsidRPr="000C4325" w:rsidRDefault="000C4325" w:rsidP="00DC30F8">
      <w:pPr>
        <w:spacing w:before="100" w:beforeAutospacing="1" w:after="100" w:afterAutospacing="1"/>
        <w:rPr>
          <w:rFonts w:ascii="Century Gothic" w:hAnsi="Century Gothic"/>
          <w:color w:val="000000"/>
        </w:rPr>
      </w:pPr>
    </w:p>
    <w:p w14:paraId="1BCEB948" w14:textId="5BB97476" w:rsidR="00DC30F8" w:rsidRPr="000C4325" w:rsidRDefault="00864397" w:rsidP="00DC30F8">
      <w:pPr>
        <w:pStyle w:val="Nagwek1"/>
        <w:rPr>
          <w:rFonts w:ascii="Century Gothic" w:eastAsia="Times New Roman" w:hAnsi="Century Gothic"/>
        </w:rPr>
      </w:pPr>
      <w:bookmarkStart w:id="3" w:name="_Toc217810353"/>
      <w:r>
        <w:rPr>
          <w:rFonts w:ascii="Century Gothic" w:eastAsia="Times New Roman" w:hAnsi="Century Gothic"/>
        </w:rPr>
        <w:lastRenderedPageBreak/>
        <w:t xml:space="preserve">4. </w:t>
      </w:r>
      <w:r w:rsidR="00DC30F8" w:rsidRPr="000C4325">
        <w:rPr>
          <w:rFonts w:ascii="Century Gothic" w:eastAsia="Times New Roman" w:hAnsi="Century Gothic"/>
        </w:rPr>
        <w:t>Kluczowe miejsca: Mapa życia Stanisława Staszica</w:t>
      </w:r>
      <w:bookmarkEnd w:id="3"/>
    </w:p>
    <w:p w14:paraId="64A6BD6B"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color w:val="000000"/>
        </w:rPr>
        <w:t>Biografia Stanisława Staszica jest nierozerwalnie związana z mapą Polski i Europy. Jego życie to ciągła podróż – od formacji intelektualnej w Wielkopolsce i Paryżu, przez ekspedycje naukowe w Tatrach, po budowę przemysłu w Królestwie Polskim. Poniższa tabela gromadzi kluczowe miejsca, które ukształtowały Staszica i w których realizował swoją misję.</w:t>
      </w:r>
    </w:p>
    <w:p w14:paraId="6BBDAFE6" w14:textId="77777777" w:rsidR="00DC30F8" w:rsidRPr="000C4325" w:rsidRDefault="009C28AE" w:rsidP="00DC30F8">
      <w:pPr>
        <w:rPr>
          <w:rFonts w:ascii="Century Gothic" w:hAnsi="Century Gothic"/>
        </w:rPr>
      </w:pPr>
      <w:r w:rsidRPr="009C28AE">
        <w:rPr>
          <w:rFonts w:ascii="Century Gothic" w:hAnsi="Century Gothic"/>
          <w:noProof/>
          <w14:ligatures w14:val="standardContextual"/>
        </w:rPr>
        <w:pict w14:anchorId="16D537F7">
          <v:rect id="_x0000_i1034" alt="" style="width:449.05pt;height:.05pt;mso-width-percent:0;mso-height-percent:0;mso-width-percent:0;mso-height-percent:0" o:hrpct="990" o:hralign="center" o:hrstd="t" o:hr="t" fillcolor="#a0a0a0" stroked="f"/>
        </w:pict>
      </w:r>
    </w:p>
    <w:p w14:paraId="6711F853" w14:textId="77777777" w:rsidR="00DC30F8" w:rsidRPr="000C4325" w:rsidRDefault="00DC30F8" w:rsidP="00DC30F8">
      <w:pPr>
        <w:pStyle w:val="Nagwek2"/>
        <w:rPr>
          <w:rFonts w:ascii="Century Gothic" w:eastAsia="Times New Roman" w:hAnsi="Century Gothic"/>
        </w:rPr>
      </w:pPr>
      <w:r w:rsidRPr="000C4325">
        <w:rPr>
          <w:rFonts w:ascii="Century Gothic" w:eastAsia="Times New Roman" w:hAnsi="Century Gothic"/>
        </w:rPr>
        <w:t>Część 1: Miejsca formacji (Polska i Europa)</w:t>
      </w:r>
    </w:p>
    <w:p w14:paraId="3770660A"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i/>
          <w:iCs/>
          <w:color w:val="000000"/>
        </w:rPr>
        <w:t>Lokalizacje, w których Staszic zdobywał wiedzę, kształtował swój światopogląd i budował niezależność finansową.</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985"/>
        <w:gridCol w:w="7074"/>
      </w:tblGrid>
      <w:tr w:rsidR="00DC30F8" w:rsidRPr="000C4325" w14:paraId="16608097" w14:textId="77777777" w:rsidTr="000D0F65">
        <w:trPr>
          <w:tblHeader/>
          <w:tblCellSpacing w:w="15" w:type="dxa"/>
        </w:trPr>
        <w:tc>
          <w:tcPr>
            <w:tcW w:w="0" w:type="auto"/>
            <w:vAlign w:val="center"/>
            <w:hideMark/>
          </w:tcPr>
          <w:p w14:paraId="6E0757F6" w14:textId="77777777" w:rsidR="00DC30F8" w:rsidRPr="000C4325" w:rsidRDefault="00DC30F8" w:rsidP="000D0F65">
            <w:pPr>
              <w:rPr>
                <w:rFonts w:ascii="Century Gothic" w:hAnsi="Century Gothic"/>
                <w:b/>
                <w:bCs/>
              </w:rPr>
            </w:pPr>
            <w:r w:rsidRPr="000C4325">
              <w:rPr>
                <w:rFonts w:ascii="Century Gothic" w:hAnsi="Century Gothic"/>
                <w:b/>
                <w:bCs/>
              </w:rPr>
              <w:t>Miejsce</w:t>
            </w:r>
          </w:p>
        </w:tc>
        <w:tc>
          <w:tcPr>
            <w:tcW w:w="0" w:type="auto"/>
            <w:vAlign w:val="center"/>
            <w:hideMark/>
          </w:tcPr>
          <w:p w14:paraId="2AC65967" w14:textId="77777777" w:rsidR="00DC30F8" w:rsidRPr="000C4325" w:rsidRDefault="00DC30F8" w:rsidP="000D0F65">
            <w:pPr>
              <w:rPr>
                <w:rFonts w:ascii="Century Gothic" w:hAnsi="Century Gothic"/>
                <w:b/>
                <w:bCs/>
              </w:rPr>
            </w:pPr>
            <w:r w:rsidRPr="000C4325">
              <w:rPr>
                <w:rFonts w:ascii="Century Gothic" w:hAnsi="Century Gothic"/>
                <w:b/>
                <w:bCs/>
              </w:rPr>
              <w:t>Znaczenie dla Stanisława Staszica</w:t>
            </w:r>
          </w:p>
        </w:tc>
      </w:tr>
      <w:tr w:rsidR="00DC30F8" w:rsidRPr="000C4325" w14:paraId="300DD298" w14:textId="77777777" w:rsidTr="000D0F65">
        <w:trPr>
          <w:tblCellSpacing w:w="15" w:type="dxa"/>
        </w:trPr>
        <w:tc>
          <w:tcPr>
            <w:tcW w:w="0" w:type="auto"/>
            <w:vAlign w:val="center"/>
            <w:hideMark/>
          </w:tcPr>
          <w:p w14:paraId="0F31CEDD" w14:textId="77777777" w:rsidR="00DC30F8" w:rsidRPr="000C4325" w:rsidRDefault="00DC30F8" w:rsidP="000D0F65">
            <w:pPr>
              <w:rPr>
                <w:rFonts w:ascii="Century Gothic" w:hAnsi="Century Gothic"/>
              </w:rPr>
            </w:pPr>
            <w:r w:rsidRPr="000C4325">
              <w:rPr>
                <w:rFonts w:ascii="Century Gothic" w:hAnsi="Century Gothic"/>
                <w:b/>
                <w:bCs/>
              </w:rPr>
              <w:t xml:space="preserve">Piła </w:t>
            </w:r>
            <w:r w:rsidRPr="000C4325">
              <w:rPr>
                <w:rFonts w:ascii="Century Gothic" w:hAnsi="Century Gothic"/>
              </w:rPr>
              <w:t>(Wielkopolska)</w:t>
            </w:r>
          </w:p>
        </w:tc>
        <w:tc>
          <w:tcPr>
            <w:tcW w:w="0" w:type="auto"/>
            <w:vAlign w:val="center"/>
            <w:hideMark/>
          </w:tcPr>
          <w:p w14:paraId="04D9BBFF" w14:textId="77777777" w:rsidR="00DC30F8" w:rsidRPr="000C4325" w:rsidRDefault="00DC30F8" w:rsidP="000D0F65">
            <w:pPr>
              <w:rPr>
                <w:rFonts w:ascii="Century Gothic" w:hAnsi="Century Gothic"/>
              </w:rPr>
            </w:pPr>
            <w:r w:rsidRPr="000C4325">
              <w:rPr>
                <w:rFonts w:ascii="Century Gothic" w:hAnsi="Century Gothic"/>
                <w:b/>
                <w:bCs/>
              </w:rPr>
              <w:t>Miejsce urodzenia i korzeni.</w:t>
            </w:r>
            <w:r w:rsidRPr="000C4325">
              <w:rPr>
                <w:rFonts w:ascii="Century Gothic" w:hAnsi="Century Gothic"/>
              </w:rPr>
              <w:t> Tu się urodził (1755) i wychował w zamożnej, mieszczańskiej rodzinie o tradycjach obywatelskich (ojciec i dziad byli burmistrzami). To tu przeżył traumę I rozbioru (1772), która stała się motorem jego patriotyzmu.</w:t>
            </w:r>
          </w:p>
        </w:tc>
      </w:tr>
      <w:tr w:rsidR="00DC30F8" w:rsidRPr="000C4325" w14:paraId="4808DF87" w14:textId="77777777" w:rsidTr="000D0F65">
        <w:trPr>
          <w:tblCellSpacing w:w="15" w:type="dxa"/>
        </w:trPr>
        <w:tc>
          <w:tcPr>
            <w:tcW w:w="0" w:type="auto"/>
            <w:vAlign w:val="center"/>
            <w:hideMark/>
          </w:tcPr>
          <w:p w14:paraId="1D54EA76" w14:textId="77777777" w:rsidR="00DC30F8" w:rsidRPr="000C4325" w:rsidRDefault="00DC30F8" w:rsidP="000D0F65">
            <w:pPr>
              <w:rPr>
                <w:rFonts w:ascii="Century Gothic" w:hAnsi="Century Gothic"/>
              </w:rPr>
            </w:pPr>
            <w:r w:rsidRPr="000C4325">
              <w:rPr>
                <w:rFonts w:ascii="Century Gothic" w:hAnsi="Century Gothic"/>
                <w:b/>
                <w:bCs/>
              </w:rPr>
              <w:t xml:space="preserve">Poznań </w:t>
            </w:r>
            <w:r w:rsidRPr="000C4325">
              <w:rPr>
                <w:rFonts w:ascii="Century Gothic" w:hAnsi="Century Gothic"/>
              </w:rPr>
              <w:t>(Wielkopolska)</w:t>
            </w:r>
          </w:p>
        </w:tc>
        <w:tc>
          <w:tcPr>
            <w:tcW w:w="0" w:type="auto"/>
            <w:vAlign w:val="center"/>
            <w:hideMark/>
          </w:tcPr>
          <w:p w14:paraId="5DB37127" w14:textId="77777777" w:rsidR="00DC30F8" w:rsidRPr="000C4325" w:rsidRDefault="00DC30F8" w:rsidP="000D0F65">
            <w:pPr>
              <w:rPr>
                <w:rFonts w:ascii="Century Gothic" w:hAnsi="Century Gothic"/>
              </w:rPr>
            </w:pPr>
            <w:r w:rsidRPr="000C4325">
              <w:rPr>
                <w:rFonts w:ascii="Century Gothic" w:hAnsi="Century Gothic"/>
                <w:b/>
                <w:bCs/>
              </w:rPr>
              <w:t>Centrum edukacji krajowej.</w:t>
            </w:r>
            <w:r w:rsidRPr="000C4325">
              <w:rPr>
                <w:rFonts w:ascii="Century Gothic" w:hAnsi="Century Gothic"/>
              </w:rPr>
              <w:t> Miejsce nauki w szkołach średnich (m.in. Kolegium Jezuickim) i seminarium duchownym. To tu, w okresie reform KEN, zetknął się z naukami przyrodniczymi i przyjął święcenia kapłańskie.</w:t>
            </w:r>
          </w:p>
        </w:tc>
      </w:tr>
      <w:tr w:rsidR="00DC30F8" w:rsidRPr="000C4325" w14:paraId="31987EA4" w14:textId="77777777" w:rsidTr="000D0F65">
        <w:trPr>
          <w:tblCellSpacing w:w="15" w:type="dxa"/>
        </w:trPr>
        <w:tc>
          <w:tcPr>
            <w:tcW w:w="0" w:type="auto"/>
            <w:vAlign w:val="center"/>
            <w:hideMark/>
          </w:tcPr>
          <w:p w14:paraId="17740946" w14:textId="77777777" w:rsidR="00DC30F8" w:rsidRPr="000C4325" w:rsidRDefault="00DC30F8" w:rsidP="000D0F65">
            <w:pPr>
              <w:rPr>
                <w:rFonts w:ascii="Century Gothic" w:hAnsi="Century Gothic"/>
              </w:rPr>
            </w:pPr>
            <w:r w:rsidRPr="000C4325">
              <w:rPr>
                <w:rFonts w:ascii="Century Gothic" w:hAnsi="Century Gothic"/>
                <w:b/>
                <w:bCs/>
              </w:rPr>
              <w:t xml:space="preserve">Szamotuły </w:t>
            </w:r>
            <w:r w:rsidRPr="000C4325">
              <w:rPr>
                <w:rFonts w:ascii="Century Gothic" w:hAnsi="Century Gothic"/>
              </w:rPr>
              <w:t>(Wielkopolska)</w:t>
            </w:r>
          </w:p>
        </w:tc>
        <w:tc>
          <w:tcPr>
            <w:tcW w:w="0" w:type="auto"/>
            <w:vAlign w:val="center"/>
            <w:hideMark/>
          </w:tcPr>
          <w:p w14:paraId="599483FE" w14:textId="77777777" w:rsidR="00DC30F8" w:rsidRPr="000C4325" w:rsidRDefault="00DC30F8" w:rsidP="000D0F65">
            <w:pPr>
              <w:rPr>
                <w:rFonts w:ascii="Century Gothic" w:hAnsi="Century Gothic"/>
              </w:rPr>
            </w:pPr>
            <w:r w:rsidRPr="000C4325">
              <w:rPr>
                <w:rFonts w:ascii="Century Gothic" w:hAnsi="Century Gothic"/>
                <w:b/>
                <w:bCs/>
              </w:rPr>
              <w:t>Klucz do niezależności finansowej.</w:t>
            </w:r>
            <w:r w:rsidRPr="000C4325">
              <w:rPr>
                <w:rFonts w:ascii="Century Gothic" w:hAnsi="Century Gothic"/>
              </w:rPr>
              <w:t> W 1778 r. otrzymał tu godność kanclerza kapituły kolegiackiej. Związane z tym beneficjum (dochody z dóbr Jankowice) zapewniło mu środki na sfinansowanie studiów zagranicznych.</w:t>
            </w:r>
          </w:p>
        </w:tc>
      </w:tr>
      <w:tr w:rsidR="00DC30F8" w:rsidRPr="000C4325" w14:paraId="4D17127A" w14:textId="77777777" w:rsidTr="000D0F65">
        <w:trPr>
          <w:tblCellSpacing w:w="15" w:type="dxa"/>
        </w:trPr>
        <w:tc>
          <w:tcPr>
            <w:tcW w:w="0" w:type="auto"/>
            <w:vAlign w:val="center"/>
            <w:hideMark/>
          </w:tcPr>
          <w:p w14:paraId="423F2B7A" w14:textId="77777777" w:rsidR="00DC30F8" w:rsidRPr="000C4325" w:rsidRDefault="00DC30F8" w:rsidP="000D0F65">
            <w:pPr>
              <w:rPr>
                <w:rFonts w:ascii="Century Gothic" w:hAnsi="Century Gothic"/>
              </w:rPr>
            </w:pPr>
            <w:r w:rsidRPr="000C4325">
              <w:rPr>
                <w:rFonts w:ascii="Century Gothic" w:hAnsi="Century Gothic"/>
                <w:b/>
                <w:bCs/>
              </w:rPr>
              <w:t xml:space="preserve">Lipsk i Getynga </w:t>
            </w:r>
            <w:r w:rsidRPr="000C4325">
              <w:rPr>
                <w:rFonts w:ascii="Century Gothic" w:hAnsi="Century Gothic"/>
              </w:rPr>
              <w:t>(Niemcy)</w:t>
            </w:r>
          </w:p>
        </w:tc>
        <w:tc>
          <w:tcPr>
            <w:tcW w:w="0" w:type="auto"/>
            <w:vAlign w:val="center"/>
            <w:hideMark/>
          </w:tcPr>
          <w:p w14:paraId="0C73AF41" w14:textId="77777777" w:rsidR="00DC30F8" w:rsidRPr="000C4325" w:rsidRDefault="00DC30F8" w:rsidP="000D0F65">
            <w:pPr>
              <w:rPr>
                <w:rFonts w:ascii="Century Gothic" w:hAnsi="Century Gothic"/>
              </w:rPr>
            </w:pPr>
            <w:r w:rsidRPr="000C4325">
              <w:rPr>
                <w:rFonts w:ascii="Century Gothic" w:hAnsi="Century Gothic"/>
                <w:b/>
                <w:bCs/>
              </w:rPr>
              <w:t>Pierwszy etap studiów zagranicznych.</w:t>
            </w:r>
            <w:r w:rsidRPr="000C4325">
              <w:rPr>
                <w:rFonts w:ascii="Century Gothic" w:hAnsi="Century Gothic"/>
              </w:rPr>
              <w:t> W 1779 r. odwiedził uniwersytety w Lipsku i Getyndze, gdzie pogłębiał swoją wiedzę z zakresu fizyki i filozofii.</w:t>
            </w:r>
          </w:p>
        </w:tc>
      </w:tr>
      <w:tr w:rsidR="00DC30F8" w:rsidRPr="000C4325" w14:paraId="3F036EFB" w14:textId="77777777" w:rsidTr="000D0F65">
        <w:trPr>
          <w:tblCellSpacing w:w="15" w:type="dxa"/>
        </w:trPr>
        <w:tc>
          <w:tcPr>
            <w:tcW w:w="0" w:type="auto"/>
            <w:vAlign w:val="center"/>
            <w:hideMark/>
          </w:tcPr>
          <w:p w14:paraId="092C9F33" w14:textId="77777777" w:rsidR="00DC30F8" w:rsidRPr="000C4325" w:rsidRDefault="00DC30F8" w:rsidP="000D0F65">
            <w:pPr>
              <w:rPr>
                <w:rFonts w:ascii="Century Gothic" w:hAnsi="Century Gothic"/>
              </w:rPr>
            </w:pPr>
            <w:r w:rsidRPr="000C4325">
              <w:rPr>
                <w:rFonts w:ascii="Century Gothic" w:hAnsi="Century Gothic"/>
                <w:b/>
                <w:bCs/>
              </w:rPr>
              <w:t xml:space="preserve">Paryż </w:t>
            </w:r>
            <w:r w:rsidRPr="000C4325">
              <w:rPr>
                <w:rFonts w:ascii="Century Gothic" w:hAnsi="Century Gothic"/>
              </w:rPr>
              <w:t>(Francja)</w:t>
            </w:r>
          </w:p>
        </w:tc>
        <w:tc>
          <w:tcPr>
            <w:tcW w:w="0" w:type="auto"/>
            <w:vAlign w:val="center"/>
            <w:hideMark/>
          </w:tcPr>
          <w:p w14:paraId="0FE428F1" w14:textId="77777777" w:rsidR="00DC30F8" w:rsidRPr="000C4325" w:rsidRDefault="00DC30F8" w:rsidP="000D0F65">
            <w:pPr>
              <w:rPr>
                <w:rFonts w:ascii="Century Gothic" w:hAnsi="Century Gothic"/>
              </w:rPr>
            </w:pPr>
            <w:r w:rsidRPr="000C4325">
              <w:rPr>
                <w:rFonts w:ascii="Century Gothic" w:hAnsi="Century Gothic"/>
                <w:b/>
                <w:bCs/>
              </w:rPr>
              <w:t>Intelektualne serce Oświecenia.</w:t>
            </w:r>
            <w:r w:rsidRPr="000C4325">
              <w:rPr>
                <w:rFonts w:ascii="Century Gothic" w:hAnsi="Century Gothic"/>
              </w:rPr>
              <w:t> W latach 1780–1781 studiował w Collège de France. Słuchał wykładów najwybitniejszych uczonych epoki (Buffona, Daubentona), co ukształtowało go jako empirycznego naukowca i przyrodnika.</w:t>
            </w:r>
          </w:p>
        </w:tc>
      </w:tr>
      <w:tr w:rsidR="00DC30F8" w:rsidRPr="000C4325" w14:paraId="29E83C27" w14:textId="77777777" w:rsidTr="000D0F65">
        <w:trPr>
          <w:tblCellSpacing w:w="15" w:type="dxa"/>
        </w:trPr>
        <w:tc>
          <w:tcPr>
            <w:tcW w:w="0" w:type="auto"/>
            <w:vAlign w:val="center"/>
            <w:hideMark/>
          </w:tcPr>
          <w:p w14:paraId="01C56D54" w14:textId="77777777" w:rsidR="00DC30F8" w:rsidRPr="000C4325" w:rsidRDefault="00DC30F8" w:rsidP="000D0F65">
            <w:pPr>
              <w:rPr>
                <w:rFonts w:ascii="Century Gothic" w:hAnsi="Century Gothic"/>
              </w:rPr>
            </w:pPr>
            <w:r w:rsidRPr="000C4325">
              <w:rPr>
                <w:rFonts w:ascii="Century Gothic" w:hAnsi="Century Gothic"/>
                <w:b/>
                <w:bCs/>
              </w:rPr>
              <w:lastRenderedPageBreak/>
              <w:t>Zamość</w:t>
            </w:r>
          </w:p>
        </w:tc>
        <w:tc>
          <w:tcPr>
            <w:tcW w:w="0" w:type="auto"/>
            <w:vAlign w:val="center"/>
            <w:hideMark/>
          </w:tcPr>
          <w:p w14:paraId="0DFFD056" w14:textId="77777777" w:rsidR="00DC30F8" w:rsidRPr="000C4325" w:rsidRDefault="00DC30F8" w:rsidP="000D0F65">
            <w:pPr>
              <w:rPr>
                <w:rFonts w:ascii="Century Gothic" w:hAnsi="Century Gothic"/>
              </w:rPr>
            </w:pPr>
            <w:r w:rsidRPr="000C4325">
              <w:rPr>
                <w:rFonts w:ascii="Century Gothic" w:hAnsi="Century Gothic"/>
                <w:b/>
                <w:bCs/>
              </w:rPr>
              <w:t>Początek kariery publicznej.</w:t>
            </w:r>
            <w:r w:rsidRPr="000C4325">
              <w:rPr>
                <w:rFonts w:ascii="Century Gothic" w:hAnsi="Century Gothic"/>
              </w:rPr>
              <w:t> Miejsce pracy na dworze kanclerza Andrzeja Zamoyskiego (1781–1797). To tu uzyskał doktorat obojga praw, wykładał na Akademii Zamojskiej i napisał swoje pierwsze wielkie dzieła polityczne ("Uwagi nad życiem Jana Zamoyskiego").</w:t>
            </w:r>
          </w:p>
        </w:tc>
      </w:tr>
    </w:tbl>
    <w:p w14:paraId="4D586488" w14:textId="77777777" w:rsidR="00DC30F8" w:rsidRPr="000C4325" w:rsidRDefault="00DC30F8" w:rsidP="00DC30F8">
      <w:pPr>
        <w:rPr>
          <w:rFonts w:ascii="Century Gothic" w:hAnsi="Century Gothic"/>
          <w:color w:val="000000"/>
        </w:rPr>
      </w:pPr>
    </w:p>
    <w:p w14:paraId="5315905E" w14:textId="77777777" w:rsidR="00DC30F8" w:rsidRPr="000C4325" w:rsidRDefault="00DC30F8" w:rsidP="00DC30F8">
      <w:pPr>
        <w:pStyle w:val="Nagwek2"/>
        <w:rPr>
          <w:rFonts w:ascii="Century Gothic" w:eastAsia="Times New Roman" w:hAnsi="Century Gothic"/>
        </w:rPr>
      </w:pPr>
      <w:r w:rsidRPr="000C4325">
        <w:rPr>
          <w:rFonts w:ascii="Century Gothic" w:eastAsia="Times New Roman" w:hAnsi="Century Gothic"/>
        </w:rPr>
        <w:t>Część 2: Miejsca działalności (naukowej, przemysłowej i społecznej)</w:t>
      </w:r>
    </w:p>
    <w:p w14:paraId="7D50539E"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i/>
          <w:iCs/>
          <w:color w:val="000000"/>
        </w:rPr>
        <w:t>Lokalizacje, w których Staszic prowadził badania, budował przemysł i wdrażał reformy społeczne.</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982"/>
        <w:gridCol w:w="7077"/>
      </w:tblGrid>
      <w:tr w:rsidR="00DC30F8" w:rsidRPr="000C4325" w14:paraId="745D38AA" w14:textId="77777777" w:rsidTr="000D0F65">
        <w:trPr>
          <w:tblHeader/>
          <w:tblCellSpacing w:w="15" w:type="dxa"/>
        </w:trPr>
        <w:tc>
          <w:tcPr>
            <w:tcW w:w="1937" w:type="dxa"/>
            <w:vAlign w:val="center"/>
            <w:hideMark/>
          </w:tcPr>
          <w:p w14:paraId="0DA4BCB4" w14:textId="77777777" w:rsidR="00DC30F8" w:rsidRPr="000C4325" w:rsidRDefault="00DC30F8" w:rsidP="000D0F65">
            <w:pPr>
              <w:rPr>
                <w:rFonts w:ascii="Century Gothic" w:hAnsi="Century Gothic"/>
                <w:b/>
                <w:bCs/>
              </w:rPr>
            </w:pPr>
            <w:r w:rsidRPr="000C4325">
              <w:rPr>
                <w:rFonts w:ascii="Century Gothic" w:hAnsi="Century Gothic"/>
                <w:b/>
                <w:bCs/>
              </w:rPr>
              <w:t>Miejsce</w:t>
            </w:r>
          </w:p>
        </w:tc>
        <w:tc>
          <w:tcPr>
            <w:tcW w:w="7032" w:type="dxa"/>
            <w:vAlign w:val="center"/>
            <w:hideMark/>
          </w:tcPr>
          <w:p w14:paraId="03E7F2E0" w14:textId="77777777" w:rsidR="00DC30F8" w:rsidRPr="000C4325" w:rsidRDefault="00DC30F8" w:rsidP="000D0F65">
            <w:pPr>
              <w:rPr>
                <w:rFonts w:ascii="Century Gothic" w:hAnsi="Century Gothic"/>
                <w:b/>
                <w:bCs/>
              </w:rPr>
            </w:pPr>
            <w:r w:rsidRPr="000C4325">
              <w:rPr>
                <w:rFonts w:ascii="Century Gothic" w:hAnsi="Century Gothic"/>
                <w:b/>
                <w:bCs/>
              </w:rPr>
              <w:t>Znaczenie dla Stanisława Staszica</w:t>
            </w:r>
          </w:p>
        </w:tc>
      </w:tr>
      <w:tr w:rsidR="00DC30F8" w:rsidRPr="000C4325" w14:paraId="6E57604A" w14:textId="77777777" w:rsidTr="000D0F65">
        <w:trPr>
          <w:tblCellSpacing w:w="15" w:type="dxa"/>
        </w:trPr>
        <w:tc>
          <w:tcPr>
            <w:tcW w:w="1937" w:type="dxa"/>
            <w:vAlign w:val="center"/>
            <w:hideMark/>
          </w:tcPr>
          <w:p w14:paraId="3753C1ED" w14:textId="77777777" w:rsidR="00DC30F8" w:rsidRPr="000C4325" w:rsidRDefault="00DC30F8" w:rsidP="000D0F65">
            <w:pPr>
              <w:rPr>
                <w:rFonts w:ascii="Century Gothic" w:hAnsi="Century Gothic"/>
              </w:rPr>
            </w:pPr>
            <w:r w:rsidRPr="000C4325">
              <w:rPr>
                <w:rFonts w:ascii="Century Gothic" w:hAnsi="Century Gothic"/>
                <w:b/>
                <w:bCs/>
              </w:rPr>
              <w:t>Tatry i Karpaty</w:t>
            </w:r>
          </w:p>
        </w:tc>
        <w:tc>
          <w:tcPr>
            <w:tcW w:w="7032" w:type="dxa"/>
            <w:vAlign w:val="center"/>
            <w:hideMark/>
          </w:tcPr>
          <w:p w14:paraId="234377CB" w14:textId="77777777" w:rsidR="00DC30F8" w:rsidRPr="000C4325" w:rsidRDefault="00DC30F8" w:rsidP="000D0F65">
            <w:pPr>
              <w:rPr>
                <w:rFonts w:ascii="Century Gothic" w:hAnsi="Century Gothic"/>
              </w:rPr>
            </w:pPr>
            <w:r w:rsidRPr="000C4325">
              <w:rPr>
                <w:rFonts w:ascii="Century Gothic" w:hAnsi="Century Gothic"/>
                <w:b/>
                <w:bCs/>
              </w:rPr>
              <w:t>Kluczowe "laboratorium" naukowe.</w:t>
            </w:r>
            <w:r w:rsidRPr="000C4325">
              <w:rPr>
                <w:rFonts w:ascii="Century Gothic" w:hAnsi="Century Gothic"/>
              </w:rPr>
              <w:t> Teren jego wieloletnich (ok. 1798-1805) wypraw geologicznych. To tutaj dokonał przełomowych obserwacji budowy geologicznej gór, zebrał dane do dzieła "O ziemiorództwie Karpatów..." i dokonał historycznych wejść na szczyty (Łomnica, Krywań).</w:t>
            </w:r>
          </w:p>
        </w:tc>
      </w:tr>
      <w:tr w:rsidR="00DC30F8" w:rsidRPr="000C4325" w14:paraId="5081C702" w14:textId="77777777" w:rsidTr="000D0F65">
        <w:trPr>
          <w:tblCellSpacing w:w="15" w:type="dxa"/>
        </w:trPr>
        <w:tc>
          <w:tcPr>
            <w:tcW w:w="1937" w:type="dxa"/>
            <w:vAlign w:val="center"/>
            <w:hideMark/>
          </w:tcPr>
          <w:p w14:paraId="2915E3E8" w14:textId="77777777" w:rsidR="00DC30F8" w:rsidRPr="000C4325" w:rsidRDefault="00DC30F8" w:rsidP="000D0F65">
            <w:pPr>
              <w:rPr>
                <w:rFonts w:ascii="Century Gothic" w:hAnsi="Century Gothic"/>
              </w:rPr>
            </w:pPr>
            <w:r w:rsidRPr="000C4325">
              <w:rPr>
                <w:rFonts w:ascii="Century Gothic" w:hAnsi="Century Gothic"/>
                <w:b/>
                <w:bCs/>
              </w:rPr>
              <w:t>Kielce</w:t>
            </w:r>
          </w:p>
        </w:tc>
        <w:tc>
          <w:tcPr>
            <w:tcW w:w="7032" w:type="dxa"/>
            <w:vAlign w:val="center"/>
            <w:hideMark/>
          </w:tcPr>
          <w:p w14:paraId="47D4F9D9" w14:textId="77777777" w:rsidR="00DC30F8" w:rsidRPr="000C4325" w:rsidRDefault="00DC30F8" w:rsidP="000D0F65">
            <w:pPr>
              <w:rPr>
                <w:rFonts w:ascii="Century Gothic" w:hAnsi="Century Gothic"/>
              </w:rPr>
            </w:pPr>
            <w:r w:rsidRPr="000C4325">
              <w:rPr>
                <w:rFonts w:ascii="Century Gothic" w:hAnsi="Century Gothic"/>
                <w:b/>
                <w:bCs/>
              </w:rPr>
              <w:t>Centrum zarządzania przemysłem.</w:t>
            </w:r>
            <w:r w:rsidRPr="000C4325">
              <w:rPr>
                <w:rFonts w:ascii="Century Gothic" w:hAnsi="Century Gothic"/>
              </w:rPr>
              <w:t> Siedziba założonej przez Staszica (w 1816 r.) Głównej Dyrekcji Górniczej oraz Szkoły Akademiczno-Górniczej (pierwszej polskiej politechniki). Staszic celowo umieścił tu "centralę" przemysłu, blisko zasobów Staropolskiego Okręgu Przemysłowego.</w:t>
            </w:r>
          </w:p>
        </w:tc>
      </w:tr>
      <w:tr w:rsidR="00DC30F8" w:rsidRPr="000C4325" w14:paraId="2F77CBB1" w14:textId="77777777" w:rsidTr="000D0F65">
        <w:trPr>
          <w:tblCellSpacing w:w="15" w:type="dxa"/>
        </w:trPr>
        <w:tc>
          <w:tcPr>
            <w:tcW w:w="1937" w:type="dxa"/>
            <w:vAlign w:val="center"/>
            <w:hideMark/>
          </w:tcPr>
          <w:p w14:paraId="1DBC7504" w14:textId="77777777" w:rsidR="00DC30F8" w:rsidRPr="000C4325" w:rsidRDefault="00DC30F8" w:rsidP="000D0F65">
            <w:pPr>
              <w:rPr>
                <w:rFonts w:ascii="Century Gothic" w:hAnsi="Century Gothic"/>
              </w:rPr>
            </w:pPr>
            <w:r w:rsidRPr="000C4325">
              <w:rPr>
                <w:rFonts w:ascii="Century Gothic" w:hAnsi="Century Gothic"/>
                <w:b/>
                <w:bCs/>
              </w:rPr>
              <w:t xml:space="preserve">Staropolski Okręg Przemysłowy </w:t>
            </w:r>
            <w:r w:rsidRPr="000C4325">
              <w:rPr>
                <w:rFonts w:ascii="Century Gothic" w:hAnsi="Century Gothic"/>
              </w:rPr>
              <w:t>(Region Gór Świętokrzyskich)</w:t>
            </w:r>
          </w:p>
        </w:tc>
        <w:tc>
          <w:tcPr>
            <w:tcW w:w="7032" w:type="dxa"/>
            <w:vAlign w:val="center"/>
            <w:hideMark/>
          </w:tcPr>
          <w:p w14:paraId="61E1D366" w14:textId="77777777" w:rsidR="00DC30F8" w:rsidRPr="000C4325" w:rsidRDefault="00DC30F8" w:rsidP="000D0F65">
            <w:pPr>
              <w:rPr>
                <w:rFonts w:ascii="Century Gothic" w:hAnsi="Century Gothic"/>
              </w:rPr>
            </w:pPr>
            <w:r w:rsidRPr="000C4325">
              <w:rPr>
                <w:rFonts w:ascii="Century Gothic" w:hAnsi="Century Gothic"/>
                <w:b/>
                <w:bCs/>
              </w:rPr>
              <w:t>Poligon industrializacji.</w:t>
            </w:r>
            <w:r w:rsidRPr="000C4325">
              <w:rPr>
                <w:rFonts w:ascii="Century Gothic" w:hAnsi="Century Gothic"/>
              </w:rPr>
              <w:t> Teren, na którym Staszic jako Dyrektor Przemysłu realizował swój plan uprzemysłowienia kraju. Obejmował m.in. Kielce (Białogon), Starachowice, Samsonów, Sielpię Wielką i Miedzianą Górę.</w:t>
            </w:r>
          </w:p>
        </w:tc>
      </w:tr>
      <w:tr w:rsidR="00DC30F8" w:rsidRPr="000C4325" w14:paraId="4C2599F0" w14:textId="77777777" w:rsidTr="000D0F65">
        <w:trPr>
          <w:tblCellSpacing w:w="15" w:type="dxa"/>
        </w:trPr>
        <w:tc>
          <w:tcPr>
            <w:tcW w:w="1937" w:type="dxa"/>
            <w:vAlign w:val="center"/>
            <w:hideMark/>
          </w:tcPr>
          <w:p w14:paraId="21CE24C3" w14:textId="77777777" w:rsidR="00DC30F8" w:rsidRPr="000C4325" w:rsidRDefault="00DC30F8" w:rsidP="000D0F65">
            <w:pPr>
              <w:rPr>
                <w:rFonts w:ascii="Century Gothic" w:hAnsi="Century Gothic"/>
              </w:rPr>
            </w:pPr>
            <w:r w:rsidRPr="000C4325">
              <w:rPr>
                <w:rFonts w:ascii="Century Gothic" w:hAnsi="Century Gothic"/>
                <w:b/>
                <w:bCs/>
              </w:rPr>
              <w:t xml:space="preserve">Hrubieszów </w:t>
            </w:r>
            <w:r w:rsidRPr="000C4325">
              <w:rPr>
                <w:rFonts w:ascii="Century Gothic" w:hAnsi="Century Gothic"/>
              </w:rPr>
              <w:t>(Lubelszczyzna)</w:t>
            </w:r>
          </w:p>
        </w:tc>
        <w:tc>
          <w:tcPr>
            <w:tcW w:w="7032" w:type="dxa"/>
            <w:vAlign w:val="center"/>
            <w:hideMark/>
          </w:tcPr>
          <w:p w14:paraId="7C65100C" w14:textId="77777777" w:rsidR="00DC30F8" w:rsidRPr="000C4325" w:rsidRDefault="00DC30F8" w:rsidP="000D0F65">
            <w:pPr>
              <w:rPr>
                <w:rFonts w:ascii="Century Gothic" w:hAnsi="Century Gothic"/>
              </w:rPr>
            </w:pPr>
            <w:r w:rsidRPr="000C4325">
              <w:rPr>
                <w:rFonts w:ascii="Century Gothic" w:hAnsi="Century Gothic"/>
                <w:b/>
                <w:bCs/>
              </w:rPr>
              <w:t>Miejsce eksperymentu społecznego.</w:t>
            </w:r>
            <w:r w:rsidRPr="000C4325">
              <w:rPr>
                <w:rFonts w:ascii="Century Gothic" w:hAnsi="Century Gothic"/>
              </w:rPr>
              <w:t> Dobra ziemskie zakupione przez Staszica (ok. 1800 r.), na terenie których w 1816 r. założył Hrubieszowskie Towarzystwo Rolnicze (HTR) – pierwszą w Europie spółdzielnię chłopską. Było to jego "laboratorium" wdrażania reform społecznych.</w:t>
            </w:r>
          </w:p>
        </w:tc>
      </w:tr>
    </w:tbl>
    <w:p w14:paraId="598F7682" w14:textId="77777777" w:rsidR="00DC30F8" w:rsidRPr="000C4325" w:rsidRDefault="00DC30F8" w:rsidP="00DC30F8">
      <w:pPr>
        <w:rPr>
          <w:rFonts w:ascii="Century Gothic" w:hAnsi="Century Gothic"/>
        </w:rPr>
      </w:pPr>
    </w:p>
    <w:p w14:paraId="6FC24FC3" w14:textId="77777777" w:rsidR="00DC30F8" w:rsidRPr="000C4325" w:rsidRDefault="00DC30F8" w:rsidP="00DC30F8">
      <w:pPr>
        <w:pStyle w:val="Nagwek3"/>
        <w:rPr>
          <w:rFonts w:ascii="Century Gothic" w:eastAsia="Times New Roman" w:hAnsi="Century Gothic"/>
        </w:rPr>
      </w:pPr>
      <w:r w:rsidRPr="000C4325">
        <w:rPr>
          <w:rFonts w:ascii="Century Gothic" w:eastAsia="Times New Roman" w:hAnsi="Century Gothic"/>
        </w:rPr>
        <w:t>Część 3: Miejsca pamięci i dziedzictwa</w:t>
      </w:r>
    </w:p>
    <w:p w14:paraId="0C7AD352"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i/>
          <w:iCs/>
          <w:color w:val="000000"/>
        </w:rPr>
        <w:t>Lokalizacje, które po śmierci Staszica stały się centrami jego dziedzictwa i kultywowania pamięci.</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202"/>
        <w:gridCol w:w="6857"/>
      </w:tblGrid>
      <w:tr w:rsidR="00DC30F8" w:rsidRPr="000C4325" w14:paraId="5BF476CB" w14:textId="77777777" w:rsidTr="000D0F65">
        <w:trPr>
          <w:tblHeader/>
          <w:tblCellSpacing w:w="15" w:type="dxa"/>
        </w:trPr>
        <w:tc>
          <w:tcPr>
            <w:tcW w:w="0" w:type="auto"/>
            <w:vAlign w:val="center"/>
            <w:hideMark/>
          </w:tcPr>
          <w:p w14:paraId="5F099E6B" w14:textId="77777777" w:rsidR="00DC30F8" w:rsidRPr="000C4325" w:rsidRDefault="00DC30F8" w:rsidP="000D0F65">
            <w:pPr>
              <w:rPr>
                <w:rFonts w:ascii="Century Gothic" w:hAnsi="Century Gothic"/>
                <w:b/>
                <w:bCs/>
              </w:rPr>
            </w:pPr>
            <w:r w:rsidRPr="000C4325">
              <w:rPr>
                <w:rFonts w:ascii="Century Gothic" w:hAnsi="Century Gothic"/>
                <w:b/>
                <w:bCs/>
              </w:rPr>
              <w:lastRenderedPageBreak/>
              <w:t>Miejsce</w:t>
            </w:r>
          </w:p>
        </w:tc>
        <w:tc>
          <w:tcPr>
            <w:tcW w:w="0" w:type="auto"/>
            <w:vAlign w:val="center"/>
            <w:hideMark/>
          </w:tcPr>
          <w:p w14:paraId="0F0F6077" w14:textId="77777777" w:rsidR="00DC30F8" w:rsidRPr="000C4325" w:rsidRDefault="00DC30F8" w:rsidP="000D0F65">
            <w:pPr>
              <w:rPr>
                <w:rFonts w:ascii="Century Gothic" w:hAnsi="Century Gothic"/>
                <w:b/>
                <w:bCs/>
              </w:rPr>
            </w:pPr>
            <w:r w:rsidRPr="000C4325">
              <w:rPr>
                <w:rFonts w:ascii="Century Gothic" w:hAnsi="Century Gothic"/>
                <w:b/>
                <w:bCs/>
              </w:rPr>
              <w:t>Znaczenie dla Stanisława Staszica</w:t>
            </w:r>
          </w:p>
        </w:tc>
      </w:tr>
      <w:tr w:rsidR="00DC30F8" w:rsidRPr="000C4325" w14:paraId="48FA9541" w14:textId="77777777" w:rsidTr="000D0F65">
        <w:trPr>
          <w:tblCellSpacing w:w="15" w:type="dxa"/>
        </w:trPr>
        <w:tc>
          <w:tcPr>
            <w:tcW w:w="0" w:type="auto"/>
            <w:vAlign w:val="center"/>
            <w:hideMark/>
          </w:tcPr>
          <w:p w14:paraId="4C7E211D" w14:textId="77777777" w:rsidR="00DC30F8" w:rsidRPr="000C4325" w:rsidRDefault="00DC30F8" w:rsidP="000D0F65">
            <w:pPr>
              <w:rPr>
                <w:rFonts w:ascii="Century Gothic" w:hAnsi="Century Gothic"/>
              </w:rPr>
            </w:pPr>
            <w:r w:rsidRPr="000C4325">
              <w:rPr>
                <w:rFonts w:ascii="Century Gothic" w:hAnsi="Century Gothic"/>
                <w:b/>
                <w:bCs/>
              </w:rPr>
              <w:t xml:space="preserve">Warszawa </w:t>
            </w:r>
            <w:r w:rsidRPr="000C4325">
              <w:rPr>
                <w:rFonts w:ascii="Century Gothic" w:hAnsi="Century Gothic"/>
              </w:rPr>
              <w:t>(Pałac Staszica)</w:t>
            </w:r>
          </w:p>
        </w:tc>
        <w:tc>
          <w:tcPr>
            <w:tcW w:w="0" w:type="auto"/>
            <w:vAlign w:val="center"/>
            <w:hideMark/>
          </w:tcPr>
          <w:p w14:paraId="1DC9276F" w14:textId="77777777" w:rsidR="00DC30F8" w:rsidRPr="000C4325" w:rsidRDefault="00DC30F8" w:rsidP="000D0F65">
            <w:pPr>
              <w:rPr>
                <w:rFonts w:ascii="Century Gothic" w:hAnsi="Century Gothic"/>
              </w:rPr>
            </w:pPr>
            <w:r w:rsidRPr="000C4325">
              <w:rPr>
                <w:rFonts w:ascii="Century Gothic" w:hAnsi="Century Gothic"/>
                <w:b/>
                <w:bCs/>
              </w:rPr>
              <w:t>Centrum dziedzictwa naukowego.</w:t>
            </w:r>
            <w:r w:rsidRPr="000C4325">
              <w:rPr>
                <w:rFonts w:ascii="Century Gothic" w:hAnsi="Century Gothic"/>
              </w:rPr>
              <w:t> Ufundowana przez Staszica siedziba Towarzystwa Przyjaciół Nauk. Po jego śmierci stała się symbolicznym centrum polskiej nauki. To tu zdeponowano jego bibliotekę i zbiory.</w:t>
            </w:r>
          </w:p>
        </w:tc>
      </w:tr>
      <w:tr w:rsidR="00DC30F8" w:rsidRPr="000C4325" w14:paraId="410A6EF6" w14:textId="77777777" w:rsidTr="000D0F65">
        <w:trPr>
          <w:tblCellSpacing w:w="15" w:type="dxa"/>
        </w:trPr>
        <w:tc>
          <w:tcPr>
            <w:tcW w:w="0" w:type="auto"/>
            <w:vAlign w:val="center"/>
            <w:hideMark/>
          </w:tcPr>
          <w:p w14:paraId="503CC6D6" w14:textId="77777777" w:rsidR="00DC30F8" w:rsidRPr="000C4325" w:rsidRDefault="00DC30F8" w:rsidP="000D0F65">
            <w:pPr>
              <w:rPr>
                <w:rFonts w:ascii="Century Gothic" w:hAnsi="Century Gothic"/>
              </w:rPr>
            </w:pPr>
            <w:r w:rsidRPr="000C4325">
              <w:rPr>
                <w:rFonts w:ascii="Century Gothic" w:hAnsi="Century Gothic"/>
                <w:b/>
                <w:bCs/>
              </w:rPr>
              <w:t xml:space="preserve">Warszawa </w:t>
            </w:r>
            <w:r w:rsidRPr="000C4325">
              <w:rPr>
                <w:rFonts w:ascii="Century Gothic" w:hAnsi="Century Gothic"/>
              </w:rPr>
              <w:t>(Pomnik Kopernika)</w:t>
            </w:r>
          </w:p>
        </w:tc>
        <w:tc>
          <w:tcPr>
            <w:tcW w:w="0" w:type="auto"/>
            <w:vAlign w:val="center"/>
            <w:hideMark/>
          </w:tcPr>
          <w:p w14:paraId="46A4F2FB" w14:textId="77777777" w:rsidR="00DC30F8" w:rsidRPr="000C4325" w:rsidRDefault="00DC30F8" w:rsidP="000D0F65">
            <w:pPr>
              <w:rPr>
                <w:rFonts w:ascii="Century Gothic" w:hAnsi="Century Gothic"/>
              </w:rPr>
            </w:pPr>
            <w:r w:rsidRPr="000C4325">
              <w:rPr>
                <w:rFonts w:ascii="Century Gothic" w:hAnsi="Century Gothic"/>
                <w:b/>
                <w:bCs/>
              </w:rPr>
              <w:t>Symbol mecenatu.</w:t>
            </w:r>
            <w:r w:rsidRPr="000C4325">
              <w:rPr>
                <w:rFonts w:ascii="Century Gothic" w:hAnsi="Century Gothic"/>
              </w:rPr>
              <w:t> Pomnik Mikołaja Kopernika stojący przed Pałacem Staszica. Zamówiony u Bertela Thorvaldsena, a jego ukończenie sfinansowane z testamentu Staszica. Odsłonięty po jego śmierci (1830), stał się trwałym śladem jego filantropii.</w:t>
            </w:r>
          </w:p>
        </w:tc>
      </w:tr>
      <w:tr w:rsidR="00DC30F8" w:rsidRPr="000C4325" w14:paraId="5C92166E" w14:textId="77777777" w:rsidTr="000D0F65">
        <w:trPr>
          <w:tblCellSpacing w:w="15" w:type="dxa"/>
        </w:trPr>
        <w:tc>
          <w:tcPr>
            <w:tcW w:w="0" w:type="auto"/>
            <w:vAlign w:val="center"/>
            <w:hideMark/>
          </w:tcPr>
          <w:p w14:paraId="484F9CCC" w14:textId="77777777" w:rsidR="00DC30F8" w:rsidRPr="000C4325" w:rsidRDefault="00DC30F8" w:rsidP="000D0F65">
            <w:pPr>
              <w:rPr>
                <w:rFonts w:ascii="Century Gothic" w:hAnsi="Century Gothic"/>
              </w:rPr>
            </w:pPr>
            <w:r w:rsidRPr="000C4325">
              <w:rPr>
                <w:rFonts w:ascii="Century Gothic" w:hAnsi="Century Gothic"/>
                <w:b/>
                <w:bCs/>
              </w:rPr>
              <w:t xml:space="preserve">Warszawa </w:t>
            </w:r>
            <w:r w:rsidRPr="000C4325">
              <w:rPr>
                <w:rFonts w:ascii="Century Gothic" w:hAnsi="Century Gothic"/>
              </w:rPr>
              <w:t>(Bielany)</w:t>
            </w:r>
          </w:p>
        </w:tc>
        <w:tc>
          <w:tcPr>
            <w:tcW w:w="0" w:type="auto"/>
            <w:vAlign w:val="center"/>
            <w:hideMark/>
          </w:tcPr>
          <w:p w14:paraId="313F1840" w14:textId="77777777" w:rsidR="00DC30F8" w:rsidRPr="000C4325" w:rsidRDefault="00DC30F8" w:rsidP="000D0F65">
            <w:pPr>
              <w:rPr>
                <w:rFonts w:ascii="Century Gothic" w:hAnsi="Century Gothic"/>
              </w:rPr>
            </w:pPr>
            <w:r w:rsidRPr="000C4325">
              <w:rPr>
                <w:rFonts w:ascii="Century Gothic" w:hAnsi="Century Gothic"/>
                <w:b/>
                <w:bCs/>
              </w:rPr>
              <w:t>Miejsce spoczynku.</w:t>
            </w:r>
            <w:r w:rsidRPr="000C4325">
              <w:rPr>
                <w:rFonts w:ascii="Century Gothic" w:hAnsi="Century Gothic"/>
              </w:rPr>
              <w:t> Zgodnie z własną wolą, Staszic został pochowany w kościele oo. Kamedułów na Bielanach. Jego pogrzeb (1826) stał się wielką manifestacją narodową, a grób przez lata był miejscem patriotycznych zgromadzeń młodzieży.</w:t>
            </w:r>
          </w:p>
        </w:tc>
      </w:tr>
      <w:tr w:rsidR="00DC30F8" w:rsidRPr="000C4325" w14:paraId="11DCFE90" w14:textId="77777777" w:rsidTr="000D0F65">
        <w:trPr>
          <w:tblCellSpacing w:w="15" w:type="dxa"/>
        </w:trPr>
        <w:tc>
          <w:tcPr>
            <w:tcW w:w="0" w:type="auto"/>
            <w:vAlign w:val="center"/>
            <w:hideMark/>
          </w:tcPr>
          <w:p w14:paraId="6B73693A" w14:textId="77777777" w:rsidR="00DC30F8" w:rsidRPr="000C4325" w:rsidRDefault="00DC30F8" w:rsidP="000D0F65">
            <w:pPr>
              <w:rPr>
                <w:rFonts w:ascii="Century Gothic" w:hAnsi="Century Gothic"/>
              </w:rPr>
            </w:pPr>
            <w:r w:rsidRPr="000C4325">
              <w:rPr>
                <w:rFonts w:ascii="Century Gothic" w:hAnsi="Century Gothic"/>
                <w:b/>
                <w:bCs/>
              </w:rPr>
              <w:t>Piła</w:t>
            </w:r>
            <w:r w:rsidRPr="000C4325">
              <w:rPr>
                <w:rFonts w:ascii="Century Gothic" w:hAnsi="Century Gothic"/>
              </w:rPr>
              <w:t> (Dom Rodzinny / Muzeum Staszica)</w:t>
            </w:r>
          </w:p>
        </w:tc>
        <w:tc>
          <w:tcPr>
            <w:tcW w:w="0" w:type="auto"/>
            <w:vAlign w:val="center"/>
            <w:hideMark/>
          </w:tcPr>
          <w:p w14:paraId="4598CC28" w14:textId="77777777" w:rsidR="00DC30F8" w:rsidRPr="000C4325" w:rsidRDefault="00DC30F8" w:rsidP="000D0F65">
            <w:pPr>
              <w:rPr>
                <w:rFonts w:ascii="Century Gothic" w:hAnsi="Century Gothic"/>
              </w:rPr>
            </w:pPr>
            <w:r w:rsidRPr="000C4325">
              <w:rPr>
                <w:rFonts w:ascii="Century Gothic" w:hAnsi="Century Gothic"/>
                <w:b/>
                <w:bCs/>
              </w:rPr>
              <w:t>Centrum pamięci biograficznej.</w:t>
            </w:r>
            <w:r w:rsidRPr="000C4325">
              <w:rPr>
                <w:rFonts w:ascii="Century Gothic" w:hAnsi="Century Gothic"/>
              </w:rPr>
              <w:t> Jego dom rodzinny, odbudowany po wojnie staraniem społecznego komitetu, od 1951 r. pełni funkcję Muzeum Stanisława Staszica. Jest to "żywy pomnik" i główne miejsce kultywowania pamięci o nim w Wielkopolsce.</w:t>
            </w:r>
          </w:p>
        </w:tc>
      </w:tr>
      <w:tr w:rsidR="00DC30F8" w:rsidRPr="000C4325" w14:paraId="6D3FD508" w14:textId="77777777" w:rsidTr="000D0F65">
        <w:trPr>
          <w:tblCellSpacing w:w="15" w:type="dxa"/>
        </w:trPr>
        <w:tc>
          <w:tcPr>
            <w:tcW w:w="0" w:type="auto"/>
            <w:vAlign w:val="center"/>
            <w:hideMark/>
          </w:tcPr>
          <w:p w14:paraId="661EA098" w14:textId="77777777" w:rsidR="00DC30F8" w:rsidRPr="000C4325" w:rsidRDefault="00DC30F8" w:rsidP="000D0F65">
            <w:pPr>
              <w:rPr>
                <w:rFonts w:ascii="Century Gothic" w:hAnsi="Century Gothic"/>
              </w:rPr>
            </w:pPr>
            <w:r w:rsidRPr="000C4325">
              <w:rPr>
                <w:rFonts w:ascii="Century Gothic" w:hAnsi="Century Gothic"/>
                <w:b/>
                <w:bCs/>
              </w:rPr>
              <w:t>Piła</w:t>
            </w:r>
            <w:r w:rsidRPr="000C4325">
              <w:rPr>
                <w:rFonts w:ascii="Century Gothic" w:hAnsi="Century Gothic"/>
              </w:rPr>
              <w:t> (Przestrzeń publiczna)</w:t>
            </w:r>
          </w:p>
        </w:tc>
        <w:tc>
          <w:tcPr>
            <w:tcW w:w="0" w:type="auto"/>
            <w:vAlign w:val="center"/>
            <w:hideMark/>
          </w:tcPr>
          <w:p w14:paraId="4003CF98" w14:textId="77777777" w:rsidR="00DC30F8" w:rsidRPr="000C4325" w:rsidRDefault="00DC30F8" w:rsidP="000D0F65">
            <w:pPr>
              <w:rPr>
                <w:rFonts w:ascii="Century Gothic" w:hAnsi="Century Gothic"/>
              </w:rPr>
            </w:pPr>
            <w:r w:rsidRPr="000C4325">
              <w:rPr>
                <w:rFonts w:ascii="Century Gothic" w:hAnsi="Century Gothic"/>
                <w:b/>
                <w:bCs/>
              </w:rPr>
              <w:t>"Gród Staszica".</w:t>
            </w:r>
            <w:r w:rsidRPr="000C4325">
              <w:rPr>
                <w:rFonts w:ascii="Century Gothic" w:hAnsi="Century Gothic"/>
              </w:rPr>
              <w:t> Pamięć o nim jest trwale wpisana w miasto: Plac Stanisława Staszica, Park Miejski im. Staszica, pomniki (w tym "Ławeczka Staszica") oraz liczne instytucje (ANS w Pile, Muzeum Okręgowe im. S. Staszica, Zespół Szkół im. S. Staszica).</w:t>
            </w:r>
          </w:p>
        </w:tc>
      </w:tr>
      <w:tr w:rsidR="00DC30F8" w:rsidRPr="000C4325" w14:paraId="7D580A65" w14:textId="77777777" w:rsidTr="000D0F65">
        <w:trPr>
          <w:tblCellSpacing w:w="15" w:type="dxa"/>
        </w:trPr>
        <w:tc>
          <w:tcPr>
            <w:tcW w:w="0" w:type="auto"/>
            <w:vAlign w:val="center"/>
            <w:hideMark/>
          </w:tcPr>
          <w:p w14:paraId="44DC7371" w14:textId="77777777" w:rsidR="00DC30F8" w:rsidRPr="000C4325" w:rsidRDefault="00DC30F8" w:rsidP="000D0F65">
            <w:pPr>
              <w:rPr>
                <w:rFonts w:ascii="Century Gothic" w:hAnsi="Century Gothic"/>
              </w:rPr>
            </w:pPr>
            <w:r w:rsidRPr="000C4325">
              <w:rPr>
                <w:rFonts w:ascii="Century Gothic" w:hAnsi="Century Gothic"/>
                <w:b/>
                <w:bCs/>
              </w:rPr>
              <w:t>Poznań</w:t>
            </w:r>
          </w:p>
        </w:tc>
        <w:tc>
          <w:tcPr>
            <w:tcW w:w="0" w:type="auto"/>
            <w:vAlign w:val="center"/>
            <w:hideMark/>
          </w:tcPr>
          <w:p w14:paraId="5845804E" w14:textId="77777777" w:rsidR="00DC30F8" w:rsidRPr="000C4325" w:rsidRDefault="00DC30F8" w:rsidP="000D0F65">
            <w:pPr>
              <w:rPr>
                <w:rFonts w:ascii="Century Gothic" w:hAnsi="Century Gothic"/>
              </w:rPr>
            </w:pPr>
            <w:r w:rsidRPr="000C4325">
              <w:rPr>
                <w:rFonts w:ascii="Century Gothic" w:hAnsi="Century Gothic"/>
                <w:b/>
                <w:bCs/>
              </w:rPr>
              <w:t>Ślad edukacyjny.</w:t>
            </w:r>
            <w:r w:rsidRPr="000C4325">
              <w:rPr>
                <w:rFonts w:ascii="Century Gothic" w:hAnsi="Century Gothic"/>
              </w:rPr>
              <w:t> Miejsce pamięci o jego formacji intelektualnej. W Poznaniu znajduje się m.in. pomnik Staszica (odsłonięty w 1967 r.) oraz instytucje noszące jego imię (np. Szkoła Podstawowa nr 19 im. S. Staszica).</w:t>
            </w:r>
          </w:p>
        </w:tc>
      </w:tr>
    </w:tbl>
    <w:p w14:paraId="3593D1A2" w14:textId="77777777" w:rsidR="00DC30F8" w:rsidRPr="000C4325" w:rsidRDefault="00DC30F8" w:rsidP="00DC30F8">
      <w:pPr>
        <w:rPr>
          <w:rFonts w:ascii="Century Gothic" w:hAnsi="Century Gothic"/>
          <w:color w:val="000000"/>
        </w:rPr>
      </w:pPr>
    </w:p>
    <w:p w14:paraId="02DE00F5" w14:textId="77777777" w:rsidR="00DC30F8" w:rsidRPr="000C4325" w:rsidRDefault="009C28AE" w:rsidP="00DC30F8">
      <w:pPr>
        <w:rPr>
          <w:rFonts w:ascii="Century Gothic" w:hAnsi="Century Gothic"/>
        </w:rPr>
      </w:pPr>
      <w:r w:rsidRPr="009C28AE">
        <w:rPr>
          <w:rFonts w:ascii="Century Gothic" w:hAnsi="Century Gothic"/>
          <w:noProof/>
          <w14:ligatures w14:val="standardContextual"/>
        </w:rPr>
        <w:pict w14:anchorId="1E489ABC">
          <v:rect id="_x0000_i1033" alt="" style="width:449.05pt;height:.05pt;mso-width-percent:0;mso-height-percent:0;mso-width-percent:0;mso-height-percent:0" o:hrpct="990" o:hralign="center" o:hrstd="t" o:hr="t" fillcolor="#a0a0a0" stroked="f"/>
        </w:pict>
      </w:r>
    </w:p>
    <w:p w14:paraId="19D766F6"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color w:val="000000"/>
        </w:rPr>
        <w:t>Geograficzna mapa życia Staszica pokazuje jego ewolucję: od regionalnego patrioty ukształtowanego w Wielkopolsce (Piła, Poznań), przez badacza odkrywającego zasoby kraju (Tatry, Karpaty, Kielecczyzna), po innowatora społecznego (Hrubieszów) i męża stanu budującego centralne instytucje narodu (Warszawa).</w:t>
      </w:r>
    </w:p>
    <w:p w14:paraId="7795A86F" w14:textId="77777777" w:rsidR="00DC30F8" w:rsidRPr="000C4325" w:rsidRDefault="00DC30F8" w:rsidP="00DC30F8">
      <w:pPr>
        <w:rPr>
          <w:rFonts w:ascii="Century Gothic" w:hAnsi="Century Gothic"/>
        </w:rPr>
      </w:pPr>
    </w:p>
    <w:p w14:paraId="5352E535" w14:textId="74E7445A" w:rsidR="00DC30F8" w:rsidRPr="000C4325" w:rsidRDefault="00864397" w:rsidP="00DC30F8">
      <w:pPr>
        <w:pStyle w:val="Nagwek1"/>
        <w:rPr>
          <w:rFonts w:ascii="Century Gothic" w:eastAsia="Times New Roman" w:hAnsi="Century Gothic"/>
        </w:rPr>
      </w:pPr>
      <w:bookmarkStart w:id="4" w:name="_Toc217810354"/>
      <w:r>
        <w:rPr>
          <w:rFonts w:ascii="Century Gothic" w:eastAsia="Times New Roman" w:hAnsi="Century Gothic"/>
        </w:rPr>
        <w:lastRenderedPageBreak/>
        <w:t xml:space="preserve">5. </w:t>
      </w:r>
      <w:r w:rsidR="00DC30F8" w:rsidRPr="000C4325">
        <w:rPr>
          <w:rFonts w:ascii="Century Gothic" w:eastAsia="Times New Roman" w:hAnsi="Century Gothic"/>
        </w:rPr>
        <w:t>Kluczowe publikacje: Bibliografia Stanisława Staszica</w:t>
      </w:r>
      <w:bookmarkEnd w:id="4"/>
    </w:p>
    <w:p w14:paraId="2E2FFD85"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color w:val="000000"/>
        </w:rPr>
        <w:t>Dorobek pisarski Stanisława Staszica jest równie imponujący i wszechstronny jak jego działalność organizacyjna. Był on autorem przełomowych traktatów politycznych, fundamentalnych prac naukowych, dzieł filozoficznych, a nawet statutów gospodarczych. Poniższa tabela gromadzi jego najważniejsze publikacje, które wywarły realny wpływ na epokę i kształtują jego dziedzictwo.</w:t>
      </w:r>
    </w:p>
    <w:p w14:paraId="021D93F0" w14:textId="77777777" w:rsidR="00DC30F8" w:rsidRPr="000C4325" w:rsidRDefault="009C28AE" w:rsidP="00DC30F8">
      <w:pPr>
        <w:rPr>
          <w:rFonts w:ascii="Century Gothic" w:hAnsi="Century Gothic"/>
        </w:rPr>
      </w:pPr>
      <w:r w:rsidRPr="009C28AE">
        <w:rPr>
          <w:rFonts w:ascii="Century Gothic" w:hAnsi="Century Gothic"/>
          <w:noProof/>
          <w14:ligatures w14:val="standardContextual"/>
        </w:rPr>
        <w:pict w14:anchorId="34CB54B5">
          <v:rect id="_x0000_i1032" alt="" style="width:449.5pt;height:.05pt;mso-width-percent:0;mso-height-percent:0;mso-width-percent:0;mso-height-percent:0" o:hrpct="991" o:hralign="center" o:hrstd="t" o:hr="t" fillcolor="#a0a0a0" stroked="f"/>
        </w:pict>
      </w:r>
    </w:p>
    <w:p w14:paraId="43C10FA4" w14:textId="77777777" w:rsidR="00DC30F8" w:rsidRPr="000C4325" w:rsidRDefault="00DC30F8" w:rsidP="00DC30F8">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Najważniejsze Dzieła Stanisława Staszica</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485"/>
        <w:gridCol w:w="861"/>
        <w:gridCol w:w="5713"/>
      </w:tblGrid>
      <w:tr w:rsidR="00DC30F8" w:rsidRPr="000C4325" w14:paraId="24C965F6" w14:textId="77777777" w:rsidTr="000D0F65">
        <w:trPr>
          <w:tblHeader/>
          <w:tblCellSpacing w:w="15" w:type="dxa"/>
        </w:trPr>
        <w:tc>
          <w:tcPr>
            <w:tcW w:w="2440" w:type="dxa"/>
            <w:vAlign w:val="center"/>
            <w:hideMark/>
          </w:tcPr>
          <w:p w14:paraId="6081DBEC" w14:textId="77777777" w:rsidR="00DC30F8" w:rsidRPr="000C4325" w:rsidRDefault="00DC30F8" w:rsidP="000D0F65">
            <w:pPr>
              <w:rPr>
                <w:rFonts w:ascii="Century Gothic" w:hAnsi="Century Gothic"/>
                <w:b/>
                <w:bCs/>
              </w:rPr>
            </w:pPr>
            <w:r w:rsidRPr="000C4325">
              <w:rPr>
                <w:rFonts w:ascii="Century Gothic" w:hAnsi="Century Gothic"/>
                <w:b/>
                <w:bCs/>
              </w:rPr>
              <w:t>Dzieło (Publikacja)</w:t>
            </w:r>
          </w:p>
        </w:tc>
        <w:tc>
          <w:tcPr>
            <w:tcW w:w="801" w:type="dxa"/>
            <w:vAlign w:val="center"/>
            <w:hideMark/>
          </w:tcPr>
          <w:p w14:paraId="70DED94E" w14:textId="77777777" w:rsidR="00DC30F8" w:rsidRPr="000C4325" w:rsidRDefault="00DC30F8" w:rsidP="000D0F65">
            <w:pPr>
              <w:rPr>
                <w:rFonts w:ascii="Century Gothic" w:hAnsi="Century Gothic"/>
                <w:b/>
                <w:bCs/>
              </w:rPr>
            </w:pPr>
            <w:r w:rsidRPr="000C4325">
              <w:rPr>
                <w:rFonts w:ascii="Century Gothic" w:hAnsi="Century Gothic"/>
                <w:b/>
                <w:bCs/>
              </w:rPr>
              <w:t>Data</w:t>
            </w:r>
          </w:p>
        </w:tc>
        <w:tc>
          <w:tcPr>
            <w:tcW w:w="5698" w:type="dxa"/>
            <w:vAlign w:val="center"/>
            <w:hideMark/>
          </w:tcPr>
          <w:p w14:paraId="304366BE" w14:textId="77777777" w:rsidR="00DC30F8" w:rsidRPr="000C4325" w:rsidRDefault="00DC30F8" w:rsidP="000D0F65">
            <w:pPr>
              <w:rPr>
                <w:rFonts w:ascii="Century Gothic" w:hAnsi="Century Gothic"/>
                <w:b/>
                <w:bCs/>
              </w:rPr>
            </w:pPr>
            <w:r w:rsidRPr="000C4325">
              <w:rPr>
                <w:rFonts w:ascii="Century Gothic" w:hAnsi="Century Gothic"/>
                <w:b/>
                <w:bCs/>
              </w:rPr>
              <w:t>Znaczenie (krótki opis)</w:t>
            </w:r>
          </w:p>
        </w:tc>
      </w:tr>
      <w:tr w:rsidR="00DC30F8" w:rsidRPr="000C4325" w14:paraId="338E8337" w14:textId="77777777" w:rsidTr="000D0F65">
        <w:trPr>
          <w:tblCellSpacing w:w="15" w:type="dxa"/>
        </w:trPr>
        <w:tc>
          <w:tcPr>
            <w:tcW w:w="2440" w:type="dxa"/>
            <w:vAlign w:val="center"/>
            <w:hideMark/>
          </w:tcPr>
          <w:p w14:paraId="5D594729" w14:textId="77777777" w:rsidR="00DC30F8" w:rsidRPr="000C4325" w:rsidRDefault="00DC30F8" w:rsidP="000D0F65">
            <w:pPr>
              <w:rPr>
                <w:rFonts w:ascii="Century Gothic" w:hAnsi="Century Gothic"/>
              </w:rPr>
            </w:pPr>
            <w:r w:rsidRPr="000C4325">
              <w:rPr>
                <w:rFonts w:ascii="Century Gothic" w:hAnsi="Century Gothic"/>
                <w:b/>
                <w:bCs/>
              </w:rPr>
              <w:t xml:space="preserve">„Epoki natury” </w:t>
            </w:r>
            <w:r w:rsidRPr="000C4325">
              <w:rPr>
                <w:rFonts w:ascii="Century Gothic" w:hAnsi="Century Gothic"/>
              </w:rPr>
              <w:t>(Tłumaczenie G. Buffona)</w:t>
            </w:r>
          </w:p>
        </w:tc>
        <w:tc>
          <w:tcPr>
            <w:tcW w:w="801" w:type="dxa"/>
            <w:vAlign w:val="center"/>
            <w:hideMark/>
          </w:tcPr>
          <w:p w14:paraId="450BE3F5" w14:textId="77777777" w:rsidR="00DC30F8" w:rsidRPr="000C4325" w:rsidRDefault="00DC30F8" w:rsidP="000D0F65">
            <w:pPr>
              <w:rPr>
                <w:rFonts w:ascii="Century Gothic" w:hAnsi="Century Gothic"/>
              </w:rPr>
            </w:pPr>
            <w:r w:rsidRPr="000C4325">
              <w:rPr>
                <w:rFonts w:ascii="Century Gothic" w:hAnsi="Century Gothic"/>
              </w:rPr>
              <w:t>1786</w:t>
            </w:r>
          </w:p>
        </w:tc>
        <w:tc>
          <w:tcPr>
            <w:tcW w:w="5698" w:type="dxa"/>
            <w:vAlign w:val="center"/>
            <w:hideMark/>
          </w:tcPr>
          <w:p w14:paraId="743515B4" w14:textId="77777777" w:rsidR="00DC30F8" w:rsidRPr="000C4325" w:rsidRDefault="00DC30F8" w:rsidP="000D0F65">
            <w:pPr>
              <w:rPr>
                <w:rFonts w:ascii="Century Gothic" w:hAnsi="Century Gothic"/>
              </w:rPr>
            </w:pPr>
            <w:r w:rsidRPr="000C4325">
              <w:rPr>
                <w:rFonts w:ascii="Century Gothic" w:hAnsi="Century Gothic"/>
              </w:rPr>
              <w:t>Pierwszy duży wkład naukowy Staszica. Przetłumaczenie fundamentalnego dzieła Buffona nie tylko spopularyzowało w Polsce nowoczesną, naukową wizję historii Ziemi (opartą na geologii, a nie Biblii), ale także ugruntowało własne pasje badawcze Staszica.</w:t>
            </w:r>
          </w:p>
        </w:tc>
      </w:tr>
      <w:tr w:rsidR="00DC30F8" w:rsidRPr="000C4325" w14:paraId="663981DE" w14:textId="77777777" w:rsidTr="000D0F65">
        <w:trPr>
          <w:tblCellSpacing w:w="15" w:type="dxa"/>
        </w:trPr>
        <w:tc>
          <w:tcPr>
            <w:tcW w:w="2440" w:type="dxa"/>
            <w:vAlign w:val="center"/>
            <w:hideMark/>
          </w:tcPr>
          <w:p w14:paraId="7D4CB350" w14:textId="77777777" w:rsidR="00DC30F8" w:rsidRPr="000C4325" w:rsidRDefault="00DC30F8" w:rsidP="000D0F65">
            <w:pPr>
              <w:rPr>
                <w:rFonts w:ascii="Century Gothic" w:hAnsi="Century Gothic"/>
              </w:rPr>
            </w:pPr>
            <w:r w:rsidRPr="000C4325">
              <w:rPr>
                <w:rFonts w:ascii="Century Gothic" w:hAnsi="Century Gothic"/>
                <w:b/>
                <w:bCs/>
              </w:rPr>
              <w:t>„Uwagi nad życiem Jana Zamoyskiego”</w:t>
            </w:r>
          </w:p>
        </w:tc>
        <w:tc>
          <w:tcPr>
            <w:tcW w:w="801" w:type="dxa"/>
            <w:vAlign w:val="center"/>
            <w:hideMark/>
          </w:tcPr>
          <w:p w14:paraId="0287F835" w14:textId="77777777" w:rsidR="00DC30F8" w:rsidRPr="000C4325" w:rsidRDefault="00DC30F8" w:rsidP="000D0F65">
            <w:pPr>
              <w:rPr>
                <w:rFonts w:ascii="Century Gothic" w:hAnsi="Century Gothic"/>
              </w:rPr>
            </w:pPr>
            <w:r w:rsidRPr="000C4325">
              <w:rPr>
                <w:rFonts w:ascii="Century Gothic" w:hAnsi="Century Gothic"/>
              </w:rPr>
              <w:t>1787</w:t>
            </w:r>
          </w:p>
        </w:tc>
        <w:tc>
          <w:tcPr>
            <w:tcW w:w="5698" w:type="dxa"/>
            <w:vAlign w:val="center"/>
            <w:hideMark/>
          </w:tcPr>
          <w:p w14:paraId="3549AB33" w14:textId="77777777" w:rsidR="00DC30F8" w:rsidRPr="000C4325" w:rsidRDefault="00DC30F8" w:rsidP="000D0F65">
            <w:pPr>
              <w:rPr>
                <w:rFonts w:ascii="Century Gothic" w:hAnsi="Century Gothic"/>
              </w:rPr>
            </w:pPr>
            <w:r w:rsidRPr="000C4325">
              <w:rPr>
                <w:rFonts w:ascii="Century Gothic" w:hAnsi="Century Gothic"/>
              </w:rPr>
              <w:t>Przełomowy traktat polityczny wydany anonimowo w przededniu Sejmu Wielkiego. Wykorzystując postać historycznego kanclerza jako wzór, Staszic dokonał ostrej diagnozy upadku Rzeczypospolitej i sformułował program reform (m.in. zniesienie </w:t>
            </w:r>
            <w:r w:rsidRPr="000C4325">
              <w:rPr>
                <w:rFonts w:ascii="Century Gothic" w:hAnsi="Century Gothic"/>
                <w:i/>
                <w:iCs/>
              </w:rPr>
              <w:t>liberum veto</w:t>
            </w:r>
            <w:r w:rsidRPr="000C4325">
              <w:rPr>
                <w:rFonts w:ascii="Century Gothic" w:hAnsi="Century Gothic"/>
              </w:rPr>
              <w:t>, dziedziczność tronu, poprawa bytu chłopów). Stał się bestsellerem i głosem obozu reform.</w:t>
            </w:r>
          </w:p>
        </w:tc>
      </w:tr>
      <w:tr w:rsidR="00DC30F8" w:rsidRPr="000C4325" w14:paraId="625E0844" w14:textId="77777777" w:rsidTr="000D0F65">
        <w:trPr>
          <w:tblCellSpacing w:w="15" w:type="dxa"/>
        </w:trPr>
        <w:tc>
          <w:tcPr>
            <w:tcW w:w="2440" w:type="dxa"/>
            <w:vAlign w:val="center"/>
            <w:hideMark/>
          </w:tcPr>
          <w:p w14:paraId="47381749" w14:textId="77777777" w:rsidR="00DC30F8" w:rsidRPr="000C4325" w:rsidRDefault="00DC30F8" w:rsidP="000D0F65">
            <w:pPr>
              <w:rPr>
                <w:rFonts w:ascii="Century Gothic" w:hAnsi="Century Gothic"/>
              </w:rPr>
            </w:pPr>
            <w:r w:rsidRPr="000C4325">
              <w:rPr>
                <w:rFonts w:ascii="Century Gothic" w:hAnsi="Century Gothic"/>
                <w:b/>
                <w:bCs/>
              </w:rPr>
              <w:t>„Przestrogi dla Polski”</w:t>
            </w:r>
          </w:p>
        </w:tc>
        <w:tc>
          <w:tcPr>
            <w:tcW w:w="801" w:type="dxa"/>
            <w:vAlign w:val="center"/>
            <w:hideMark/>
          </w:tcPr>
          <w:p w14:paraId="4DE22C1A" w14:textId="77777777" w:rsidR="00DC30F8" w:rsidRPr="000C4325" w:rsidRDefault="00DC30F8" w:rsidP="000D0F65">
            <w:pPr>
              <w:rPr>
                <w:rFonts w:ascii="Century Gothic" w:hAnsi="Century Gothic"/>
              </w:rPr>
            </w:pPr>
            <w:r w:rsidRPr="000C4325">
              <w:rPr>
                <w:rFonts w:ascii="Century Gothic" w:hAnsi="Century Gothic"/>
              </w:rPr>
              <w:t>1790</w:t>
            </w:r>
          </w:p>
        </w:tc>
        <w:tc>
          <w:tcPr>
            <w:tcW w:w="5698" w:type="dxa"/>
            <w:vAlign w:val="center"/>
            <w:hideMark/>
          </w:tcPr>
          <w:p w14:paraId="78C2C074" w14:textId="77777777" w:rsidR="00DC30F8" w:rsidRPr="000C4325" w:rsidRDefault="00DC30F8" w:rsidP="000D0F65">
            <w:pPr>
              <w:rPr>
                <w:rFonts w:ascii="Century Gothic" w:hAnsi="Century Gothic"/>
              </w:rPr>
            </w:pPr>
            <w:r w:rsidRPr="000C4325">
              <w:rPr>
                <w:rFonts w:ascii="Century Gothic" w:hAnsi="Century Gothic"/>
              </w:rPr>
              <w:t>Najbardziej radykalny pamflet polityczny Staszica, również wydany anonimowo. Napisany w trakcie Sejmu Wielkiego, zawierał ostrą krytykę magnaterii („Z samych panów zguba Polaków”), domagał się włączenia mieszczan i chłopów do narodu oraz proponował silną władzę wykonawczą.</w:t>
            </w:r>
          </w:p>
        </w:tc>
      </w:tr>
      <w:tr w:rsidR="00DC30F8" w:rsidRPr="000C4325" w14:paraId="06A74C57" w14:textId="77777777" w:rsidTr="000D0F65">
        <w:trPr>
          <w:tblCellSpacing w:w="15" w:type="dxa"/>
        </w:trPr>
        <w:tc>
          <w:tcPr>
            <w:tcW w:w="2440" w:type="dxa"/>
            <w:vAlign w:val="center"/>
            <w:hideMark/>
          </w:tcPr>
          <w:p w14:paraId="4C7008B8" w14:textId="77777777" w:rsidR="00DC30F8" w:rsidRPr="000C4325" w:rsidRDefault="00DC30F8" w:rsidP="000D0F65">
            <w:pPr>
              <w:rPr>
                <w:rFonts w:ascii="Century Gothic" w:hAnsi="Century Gothic"/>
              </w:rPr>
            </w:pPr>
            <w:r w:rsidRPr="000C4325">
              <w:rPr>
                <w:rFonts w:ascii="Century Gothic" w:hAnsi="Century Gothic"/>
                <w:b/>
                <w:bCs/>
              </w:rPr>
              <w:t>„O statystyce Polski”</w:t>
            </w:r>
          </w:p>
        </w:tc>
        <w:tc>
          <w:tcPr>
            <w:tcW w:w="801" w:type="dxa"/>
            <w:vAlign w:val="center"/>
            <w:hideMark/>
          </w:tcPr>
          <w:p w14:paraId="010B69E4" w14:textId="77777777" w:rsidR="00DC30F8" w:rsidRPr="000C4325" w:rsidRDefault="00DC30F8" w:rsidP="000D0F65">
            <w:pPr>
              <w:rPr>
                <w:rFonts w:ascii="Century Gothic" w:hAnsi="Century Gothic"/>
              </w:rPr>
            </w:pPr>
            <w:r w:rsidRPr="000C4325">
              <w:rPr>
                <w:rFonts w:ascii="Century Gothic" w:hAnsi="Century Gothic"/>
              </w:rPr>
              <w:t>1807</w:t>
            </w:r>
          </w:p>
        </w:tc>
        <w:tc>
          <w:tcPr>
            <w:tcW w:w="5698" w:type="dxa"/>
            <w:vAlign w:val="center"/>
            <w:hideMark/>
          </w:tcPr>
          <w:p w14:paraId="2DEA0AA6" w14:textId="77777777" w:rsidR="00DC30F8" w:rsidRPr="000C4325" w:rsidRDefault="00DC30F8" w:rsidP="000D0F65">
            <w:pPr>
              <w:rPr>
                <w:rFonts w:ascii="Century Gothic" w:hAnsi="Century Gothic"/>
              </w:rPr>
            </w:pPr>
            <w:r w:rsidRPr="000C4325">
              <w:rPr>
                <w:rFonts w:ascii="Century Gothic" w:hAnsi="Century Gothic"/>
              </w:rPr>
              <w:t xml:space="preserve">Krótkie, lecz fundamentalne dzieło menedżerskie. Był to w istocie raport dla władz Księstwa Warszawskiego, przedstawiający ilościową (statystyczną) analizę zasobów kraju (ludności, rolnictwa, zasobów naturalnych) jako </w:t>
            </w:r>
            <w:r w:rsidRPr="000C4325">
              <w:rPr>
                <w:rFonts w:ascii="Century Gothic" w:hAnsi="Century Gothic"/>
              </w:rPr>
              <w:lastRenderedPageBreak/>
              <w:t>podstawę do racjonalnego rządzenia i planowania gospodarczego.</w:t>
            </w:r>
          </w:p>
        </w:tc>
      </w:tr>
      <w:tr w:rsidR="00DC30F8" w:rsidRPr="000C4325" w14:paraId="37DB701C" w14:textId="77777777" w:rsidTr="000D0F65">
        <w:trPr>
          <w:tblCellSpacing w:w="15" w:type="dxa"/>
        </w:trPr>
        <w:tc>
          <w:tcPr>
            <w:tcW w:w="2440" w:type="dxa"/>
            <w:vAlign w:val="center"/>
            <w:hideMark/>
          </w:tcPr>
          <w:p w14:paraId="5B284FE7" w14:textId="77777777" w:rsidR="00DC30F8" w:rsidRPr="000C4325" w:rsidRDefault="00DC30F8" w:rsidP="000D0F65">
            <w:pPr>
              <w:rPr>
                <w:rFonts w:ascii="Century Gothic" w:hAnsi="Century Gothic"/>
              </w:rPr>
            </w:pPr>
            <w:r w:rsidRPr="000C4325">
              <w:rPr>
                <w:rFonts w:ascii="Century Gothic" w:hAnsi="Century Gothic"/>
                <w:b/>
                <w:bCs/>
              </w:rPr>
              <w:lastRenderedPageBreak/>
              <w:t>„O ziemiorództwie Karpatów i innych gór i równin Polski”</w:t>
            </w:r>
          </w:p>
        </w:tc>
        <w:tc>
          <w:tcPr>
            <w:tcW w:w="801" w:type="dxa"/>
            <w:vAlign w:val="center"/>
            <w:hideMark/>
          </w:tcPr>
          <w:p w14:paraId="348E2C25" w14:textId="77777777" w:rsidR="00DC30F8" w:rsidRPr="000C4325" w:rsidRDefault="00DC30F8" w:rsidP="000D0F65">
            <w:pPr>
              <w:rPr>
                <w:rFonts w:ascii="Century Gothic" w:hAnsi="Century Gothic"/>
              </w:rPr>
            </w:pPr>
            <w:r w:rsidRPr="000C4325">
              <w:rPr>
                <w:rFonts w:ascii="Century Gothic" w:hAnsi="Century Gothic"/>
              </w:rPr>
              <w:t>1815</w:t>
            </w:r>
          </w:p>
        </w:tc>
        <w:tc>
          <w:tcPr>
            <w:tcW w:w="5698" w:type="dxa"/>
            <w:vAlign w:val="center"/>
            <w:hideMark/>
          </w:tcPr>
          <w:p w14:paraId="4D4053CB" w14:textId="77777777" w:rsidR="00DC30F8" w:rsidRPr="000C4325" w:rsidRDefault="00DC30F8" w:rsidP="000D0F65">
            <w:pPr>
              <w:rPr>
                <w:rFonts w:ascii="Century Gothic" w:hAnsi="Century Gothic"/>
              </w:rPr>
            </w:pPr>
            <w:r w:rsidRPr="000C4325">
              <w:rPr>
                <w:rFonts w:ascii="Century Gothic" w:hAnsi="Century Gothic"/>
              </w:rPr>
              <w:t>Monumentalne, naukowe </w:t>
            </w:r>
            <w:r w:rsidRPr="000C4325">
              <w:rPr>
                <w:rFonts w:ascii="Century Gothic" w:hAnsi="Century Gothic"/>
                <w:i/>
                <w:iCs/>
              </w:rPr>
              <w:t>opus magnum</w:t>
            </w:r>
            <w:r w:rsidRPr="000C4325">
              <w:rPr>
                <w:rFonts w:ascii="Century Gothic" w:hAnsi="Century Gothic"/>
              </w:rPr>
              <w:t> Staszica, wieńczące kilkanaście lat jego badań terenowych. Pierwsza kompleksowa monografia geologii ziem polskich, zawierająca teorię budowy Tatr, klasyfikację skał oraz spis surowców mineralnych. Do dzieła dołączona była przełomowa „Carta geologica...” (mapa geologiczna).</w:t>
            </w:r>
          </w:p>
        </w:tc>
      </w:tr>
      <w:tr w:rsidR="00DC30F8" w:rsidRPr="000C4325" w14:paraId="286FD981" w14:textId="77777777" w:rsidTr="000D0F65">
        <w:trPr>
          <w:tblCellSpacing w:w="15" w:type="dxa"/>
        </w:trPr>
        <w:tc>
          <w:tcPr>
            <w:tcW w:w="2440" w:type="dxa"/>
            <w:vAlign w:val="center"/>
            <w:hideMark/>
          </w:tcPr>
          <w:p w14:paraId="7868A215" w14:textId="77777777" w:rsidR="00DC30F8" w:rsidRPr="000C4325" w:rsidRDefault="00DC30F8" w:rsidP="000D0F65">
            <w:pPr>
              <w:rPr>
                <w:rFonts w:ascii="Century Gothic" w:hAnsi="Century Gothic"/>
              </w:rPr>
            </w:pPr>
            <w:r w:rsidRPr="000C4325">
              <w:rPr>
                <w:rFonts w:ascii="Century Gothic" w:hAnsi="Century Gothic"/>
                <w:b/>
                <w:bCs/>
              </w:rPr>
              <w:t xml:space="preserve">„Ustawa Towarzystwa Rolniczego Hrubieszowskiego...” </w:t>
            </w:r>
            <w:r w:rsidRPr="000C4325">
              <w:rPr>
                <w:rFonts w:ascii="Century Gothic" w:hAnsi="Century Gothic"/>
              </w:rPr>
              <w:t>(Statut HTR)</w:t>
            </w:r>
          </w:p>
        </w:tc>
        <w:tc>
          <w:tcPr>
            <w:tcW w:w="801" w:type="dxa"/>
            <w:vAlign w:val="center"/>
            <w:hideMark/>
          </w:tcPr>
          <w:p w14:paraId="611EFD82" w14:textId="77777777" w:rsidR="00DC30F8" w:rsidRPr="000C4325" w:rsidRDefault="00DC30F8" w:rsidP="000D0F65">
            <w:pPr>
              <w:rPr>
                <w:rFonts w:ascii="Century Gothic" w:hAnsi="Century Gothic"/>
              </w:rPr>
            </w:pPr>
            <w:r w:rsidRPr="000C4325">
              <w:rPr>
                <w:rFonts w:ascii="Century Gothic" w:hAnsi="Century Gothic"/>
              </w:rPr>
              <w:t>1816 (akt) / 1822 (zatw.)</w:t>
            </w:r>
          </w:p>
        </w:tc>
        <w:tc>
          <w:tcPr>
            <w:tcW w:w="5698" w:type="dxa"/>
            <w:vAlign w:val="center"/>
            <w:hideMark/>
          </w:tcPr>
          <w:p w14:paraId="7CF0440E" w14:textId="77777777" w:rsidR="00DC30F8" w:rsidRPr="000C4325" w:rsidRDefault="00DC30F8" w:rsidP="000D0F65">
            <w:pPr>
              <w:rPr>
                <w:rFonts w:ascii="Century Gothic" w:hAnsi="Century Gothic"/>
              </w:rPr>
            </w:pPr>
            <w:r w:rsidRPr="000C4325">
              <w:rPr>
                <w:rFonts w:ascii="Century Gothic" w:hAnsi="Century Gothic"/>
              </w:rPr>
              <w:t>Choć formalnie nie była to książka, jest to jedno z najważniejszych dzieł Staszica. Był to dokument prawno-organizacyjny (statut) założonej przez niego spółdzielni. W praktyce była to rewolucyjna „konstytucja” dla samorządnej republiki chłopskiej, precyzyjnie regulująca zasady własności, zarządzania, ubezpieczeń społecznych i edukacji.</w:t>
            </w:r>
          </w:p>
        </w:tc>
      </w:tr>
      <w:tr w:rsidR="00DC30F8" w:rsidRPr="000C4325" w14:paraId="15DCCF56" w14:textId="77777777" w:rsidTr="000D0F65">
        <w:trPr>
          <w:tblCellSpacing w:w="15" w:type="dxa"/>
        </w:trPr>
        <w:tc>
          <w:tcPr>
            <w:tcW w:w="2440" w:type="dxa"/>
            <w:vAlign w:val="center"/>
            <w:hideMark/>
          </w:tcPr>
          <w:p w14:paraId="65F7EC79" w14:textId="77777777" w:rsidR="00DC30F8" w:rsidRPr="000C4325" w:rsidRDefault="00DC30F8" w:rsidP="000D0F65">
            <w:pPr>
              <w:rPr>
                <w:rFonts w:ascii="Century Gothic" w:hAnsi="Century Gothic"/>
              </w:rPr>
            </w:pPr>
            <w:r w:rsidRPr="000C4325">
              <w:rPr>
                <w:rFonts w:ascii="Century Gothic" w:hAnsi="Century Gothic"/>
                <w:b/>
                <w:bCs/>
              </w:rPr>
              <w:t>„O przyczynach szkodliwości Żydów...”</w:t>
            </w:r>
          </w:p>
        </w:tc>
        <w:tc>
          <w:tcPr>
            <w:tcW w:w="801" w:type="dxa"/>
            <w:vAlign w:val="center"/>
            <w:hideMark/>
          </w:tcPr>
          <w:p w14:paraId="7337CA27" w14:textId="77777777" w:rsidR="00DC30F8" w:rsidRPr="000C4325" w:rsidRDefault="00DC30F8" w:rsidP="000D0F65">
            <w:pPr>
              <w:rPr>
                <w:rFonts w:ascii="Century Gothic" w:hAnsi="Century Gothic"/>
              </w:rPr>
            </w:pPr>
            <w:r w:rsidRPr="000C4325">
              <w:rPr>
                <w:rFonts w:ascii="Century Gothic" w:hAnsi="Century Gothic"/>
              </w:rPr>
              <w:t>1816</w:t>
            </w:r>
          </w:p>
        </w:tc>
        <w:tc>
          <w:tcPr>
            <w:tcW w:w="5698" w:type="dxa"/>
            <w:vAlign w:val="center"/>
            <w:hideMark/>
          </w:tcPr>
          <w:p w14:paraId="3E531F19" w14:textId="77777777" w:rsidR="00DC30F8" w:rsidRPr="000C4325" w:rsidRDefault="00DC30F8" w:rsidP="000D0F65">
            <w:pPr>
              <w:rPr>
                <w:rFonts w:ascii="Century Gothic" w:hAnsi="Century Gothic"/>
              </w:rPr>
            </w:pPr>
            <w:r w:rsidRPr="000C4325">
              <w:rPr>
                <w:rFonts w:ascii="Century Gothic" w:hAnsi="Century Gothic"/>
              </w:rPr>
              <w:t>Pamflet odzwierciedlający antysemickie poglądy Staszica. Argumentował w nim, że odrębność kulturowa i gospodarcza Żydów jest szkodliwa dla państwa, i proponował program ich przymusowej asymilacji (m.in. poprzez osiedlanie na roli).</w:t>
            </w:r>
          </w:p>
        </w:tc>
      </w:tr>
      <w:tr w:rsidR="00DC30F8" w:rsidRPr="000C4325" w14:paraId="10127862" w14:textId="77777777" w:rsidTr="000D0F65">
        <w:trPr>
          <w:tblCellSpacing w:w="15" w:type="dxa"/>
        </w:trPr>
        <w:tc>
          <w:tcPr>
            <w:tcW w:w="2440" w:type="dxa"/>
            <w:vAlign w:val="center"/>
            <w:hideMark/>
          </w:tcPr>
          <w:p w14:paraId="530AD422" w14:textId="77777777" w:rsidR="00DC30F8" w:rsidRPr="000C4325" w:rsidRDefault="00DC30F8" w:rsidP="000D0F65">
            <w:pPr>
              <w:rPr>
                <w:rFonts w:ascii="Century Gothic" w:hAnsi="Century Gothic"/>
              </w:rPr>
            </w:pPr>
            <w:r w:rsidRPr="000C4325">
              <w:rPr>
                <w:rFonts w:ascii="Century Gothic" w:hAnsi="Century Gothic"/>
                <w:b/>
                <w:bCs/>
              </w:rPr>
              <w:t>„Ród ludzki”</w:t>
            </w:r>
          </w:p>
        </w:tc>
        <w:tc>
          <w:tcPr>
            <w:tcW w:w="801" w:type="dxa"/>
            <w:vAlign w:val="center"/>
            <w:hideMark/>
          </w:tcPr>
          <w:p w14:paraId="6178F78A" w14:textId="77777777" w:rsidR="00DC30F8" w:rsidRPr="000C4325" w:rsidRDefault="00DC30F8" w:rsidP="000D0F65">
            <w:pPr>
              <w:rPr>
                <w:rFonts w:ascii="Century Gothic" w:hAnsi="Century Gothic"/>
              </w:rPr>
            </w:pPr>
            <w:r w:rsidRPr="000C4325">
              <w:rPr>
                <w:rFonts w:ascii="Century Gothic" w:hAnsi="Century Gothic"/>
              </w:rPr>
              <w:t>1819–1820</w:t>
            </w:r>
          </w:p>
        </w:tc>
        <w:tc>
          <w:tcPr>
            <w:tcW w:w="5698" w:type="dxa"/>
            <w:vAlign w:val="center"/>
            <w:hideMark/>
          </w:tcPr>
          <w:p w14:paraId="78BD4524" w14:textId="77777777" w:rsidR="00DC30F8" w:rsidRPr="000C4325" w:rsidRDefault="00DC30F8" w:rsidP="000D0F65">
            <w:pPr>
              <w:rPr>
                <w:rFonts w:ascii="Century Gothic" w:hAnsi="Century Gothic"/>
              </w:rPr>
            </w:pPr>
            <w:r w:rsidRPr="000C4325">
              <w:rPr>
                <w:rFonts w:ascii="Century Gothic" w:hAnsi="Century Gothic"/>
              </w:rPr>
              <w:t>Wielotomowy, poemat filozoficzno-historyczny, będący próbą syntezy poglądów Staszica na dzieje ludzkości. Przedstawił w nim wizję postępu i ewolucji społeczeństw oraz proroczą koncepcję „zrzeszonej Europy ludów” (federacji państw). Dzieło uznane przez cenzurę carską za wywrotowe i niemal w całości zniszczone po jego śmierci.</w:t>
            </w:r>
          </w:p>
        </w:tc>
      </w:tr>
    </w:tbl>
    <w:p w14:paraId="2FA0F649"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color w:val="000000"/>
        </w:rPr>
        <w:t>Dorobek pisarski Staszica jest bezpośrednim odzwierciedleniem jego ewolucji: od radykalnego publicysty politycznego, przez empirycznego naukowca-geologa, aż po dojrzałego filozofa historii i innowatora społecznego. Każde z jego dzieł było narzędziem mającym służyć realizacji jego nadrzędnej misji – modernizacji i wzmocnienia narodu.</w:t>
      </w:r>
    </w:p>
    <w:p w14:paraId="7471DA2C" w14:textId="462B107B" w:rsidR="00DC30F8" w:rsidRPr="000C4325" w:rsidRDefault="00864397" w:rsidP="00DC30F8">
      <w:pPr>
        <w:pStyle w:val="Nagwek1"/>
        <w:rPr>
          <w:rFonts w:ascii="Century Gothic" w:eastAsia="Times New Roman" w:hAnsi="Century Gothic"/>
        </w:rPr>
      </w:pPr>
      <w:bookmarkStart w:id="5" w:name="_Toc217810355"/>
      <w:r>
        <w:rPr>
          <w:rFonts w:ascii="Century Gothic" w:eastAsia="Times New Roman" w:hAnsi="Century Gothic"/>
        </w:rPr>
        <w:lastRenderedPageBreak/>
        <w:t xml:space="preserve">6. </w:t>
      </w:r>
      <w:r w:rsidR="00DC30F8" w:rsidRPr="000C4325">
        <w:rPr>
          <w:rFonts w:ascii="Century Gothic" w:eastAsia="Times New Roman" w:hAnsi="Century Gothic"/>
        </w:rPr>
        <w:t>Analiza Testamentu Stanisława Staszica</w:t>
      </w:r>
      <w:bookmarkEnd w:id="5"/>
    </w:p>
    <w:p w14:paraId="4ECBB14F" w14:textId="77777777" w:rsidR="00DC30F8"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color w:val="000000"/>
        </w:rPr>
        <w:t>Testament Stanisława Staszica, spisany własnoręcznie 20 sierpnia 1824 roku, jest jednym z najważniejszych dokumentów w historii polskiej filantropii. Nie był to zwykły podział majątku, lecz precyzyjnie zaprojektowany plan strategicznej inwestycji w kapitał społeczny narodu. Stanowił on operacyjne i filozoficzne zwieńczenie jego życiowej dewizy „być narodowi użytecznym”. Poniższa tabela zestawia kluczowe zapisy tej ostatniej woli.</w:t>
      </w:r>
    </w:p>
    <w:p w14:paraId="775E101E" w14:textId="77777777" w:rsidR="00DC30F8" w:rsidRPr="000C4325" w:rsidRDefault="009C28AE" w:rsidP="00DC30F8">
      <w:pPr>
        <w:rPr>
          <w:rFonts w:ascii="Century Gothic" w:hAnsi="Century Gothic"/>
        </w:rPr>
      </w:pPr>
      <w:r w:rsidRPr="009C28AE">
        <w:rPr>
          <w:rFonts w:ascii="Century Gothic" w:hAnsi="Century Gothic"/>
          <w:noProof/>
          <w14:ligatures w14:val="standardContextual"/>
        </w:rPr>
        <w:pict w14:anchorId="0C63F5AE">
          <v:rect id="_x0000_i1031" alt="" style="width:449.5pt;height:.05pt;mso-width-percent:0;mso-height-percent:0;mso-width-percent:0;mso-height-percent:0" o:hrpct="991" o:hralign="center" o:hrstd="t" o:hr="t" fillcolor="#a0a0a0" stroked="f"/>
        </w:pict>
      </w:r>
    </w:p>
    <w:p w14:paraId="6E9D48BB" w14:textId="77777777" w:rsidR="00DC30F8" w:rsidRPr="000C4325" w:rsidRDefault="00DC30F8" w:rsidP="00DC30F8">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Zestawienie kluczowych zapisów Testamentu</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2974"/>
        <w:gridCol w:w="2268"/>
        <w:gridCol w:w="3817"/>
      </w:tblGrid>
      <w:tr w:rsidR="00DC30F8" w:rsidRPr="000C4325" w14:paraId="54B44073" w14:textId="77777777" w:rsidTr="000D0F65">
        <w:trPr>
          <w:tblHeader/>
          <w:tblCellSpacing w:w="15" w:type="dxa"/>
        </w:trPr>
        <w:tc>
          <w:tcPr>
            <w:tcW w:w="2929" w:type="dxa"/>
            <w:vAlign w:val="center"/>
            <w:hideMark/>
          </w:tcPr>
          <w:p w14:paraId="22FC151D" w14:textId="77777777" w:rsidR="00DC30F8" w:rsidRPr="000C4325" w:rsidRDefault="00DC30F8" w:rsidP="000D0F65">
            <w:pPr>
              <w:rPr>
                <w:rFonts w:ascii="Century Gothic" w:hAnsi="Century Gothic"/>
                <w:b/>
                <w:bCs/>
              </w:rPr>
            </w:pPr>
            <w:r w:rsidRPr="000C4325">
              <w:rPr>
                <w:rFonts w:ascii="Century Gothic" w:hAnsi="Century Gothic"/>
                <w:b/>
                <w:bCs/>
              </w:rPr>
              <w:t>Zapis (majątek / fundusz)</w:t>
            </w:r>
          </w:p>
        </w:tc>
        <w:tc>
          <w:tcPr>
            <w:tcW w:w="2238" w:type="dxa"/>
            <w:vAlign w:val="center"/>
            <w:hideMark/>
          </w:tcPr>
          <w:p w14:paraId="3BC2B1A8" w14:textId="77777777" w:rsidR="00DC30F8" w:rsidRPr="000C4325" w:rsidRDefault="00DC30F8" w:rsidP="000D0F65">
            <w:pPr>
              <w:rPr>
                <w:rFonts w:ascii="Century Gothic" w:hAnsi="Century Gothic"/>
                <w:b/>
                <w:bCs/>
              </w:rPr>
            </w:pPr>
            <w:r w:rsidRPr="000C4325">
              <w:rPr>
                <w:rFonts w:ascii="Century Gothic" w:hAnsi="Century Gothic"/>
                <w:b/>
                <w:bCs/>
              </w:rPr>
              <w:t>Instytucja / Beneficjent</w:t>
            </w:r>
          </w:p>
        </w:tc>
        <w:tc>
          <w:tcPr>
            <w:tcW w:w="3772" w:type="dxa"/>
            <w:vAlign w:val="center"/>
            <w:hideMark/>
          </w:tcPr>
          <w:p w14:paraId="372655BF" w14:textId="77777777" w:rsidR="00DC30F8" w:rsidRPr="000C4325" w:rsidRDefault="00DC30F8" w:rsidP="000D0F65">
            <w:pPr>
              <w:rPr>
                <w:rFonts w:ascii="Century Gothic" w:hAnsi="Century Gothic"/>
                <w:b/>
                <w:bCs/>
              </w:rPr>
            </w:pPr>
            <w:r w:rsidRPr="000C4325">
              <w:rPr>
                <w:rFonts w:ascii="Century Gothic" w:hAnsi="Century Gothic"/>
                <w:b/>
                <w:bCs/>
              </w:rPr>
              <w:t>Cel strategiczny (społeczny)</w:t>
            </w:r>
          </w:p>
        </w:tc>
      </w:tr>
      <w:tr w:rsidR="00DC30F8" w:rsidRPr="000C4325" w14:paraId="43FDE71D" w14:textId="77777777" w:rsidTr="000D0F65">
        <w:trPr>
          <w:tblCellSpacing w:w="15" w:type="dxa"/>
        </w:trPr>
        <w:tc>
          <w:tcPr>
            <w:tcW w:w="2929" w:type="dxa"/>
            <w:vAlign w:val="center"/>
            <w:hideMark/>
          </w:tcPr>
          <w:p w14:paraId="2219613B" w14:textId="77777777" w:rsidR="00DC30F8" w:rsidRPr="000C4325" w:rsidRDefault="00DC30F8" w:rsidP="000D0F65">
            <w:pPr>
              <w:rPr>
                <w:rFonts w:ascii="Century Gothic" w:hAnsi="Century Gothic"/>
              </w:rPr>
            </w:pPr>
            <w:r w:rsidRPr="000C4325">
              <w:rPr>
                <w:rFonts w:ascii="Century Gothic" w:hAnsi="Century Gothic"/>
                <w:b/>
                <w:bCs/>
              </w:rPr>
              <w:t xml:space="preserve">Dobra Hrubieszowskie </w:t>
            </w:r>
            <w:r w:rsidRPr="000C4325">
              <w:rPr>
                <w:rFonts w:ascii="Century Gothic" w:hAnsi="Century Gothic"/>
              </w:rPr>
              <w:t>(ziemie, folwarki, wsie)</w:t>
            </w:r>
          </w:p>
        </w:tc>
        <w:tc>
          <w:tcPr>
            <w:tcW w:w="2238" w:type="dxa"/>
            <w:vAlign w:val="center"/>
            <w:hideMark/>
          </w:tcPr>
          <w:p w14:paraId="42B3EC06" w14:textId="77777777" w:rsidR="00DC30F8" w:rsidRPr="000C4325" w:rsidRDefault="00DC30F8" w:rsidP="000D0F65">
            <w:pPr>
              <w:rPr>
                <w:rFonts w:ascii="Century Gothic" w:hAnsi="Century Gothic"/>
              </w:rPr>
            </w:pPr>
            <w:r w:rsidRPr="000C4325">
              <w:rPr>
                <w:rFonts w:ascii="Century Gothic" w:hAnsi="Century Gothic"/>
                <w:b/>
                <w:bCs/>
              </w:rPr>
              <w:t>Hrubieszowskie Towarzystwo Rolnicze (HTR)</w:t>
            </w:r>
          </w:p>
        </w:tc>
        <w:tc>
          <w:tcPr>
            <w:tcW w:w="3772" w:type="dxa"/>
            <w:vAlign w:val="center"/>
            <w:hideMark/>
          </w:tcPr>
          <w:p w14:paraId="0B7288FC" w14:textId="77777777" w:rsidR="00DC30F8" w:rsidRPr="000C4325" w:rsidRDefault="00DC30F8" w:rsidP="000D0F65">
            <w:pPr>
              <w:rPr>
                <w:rFonts w:ascii="Century Gothic" w:hAnsi="Century Gothic"/>
              </w:rPr>
            </w:pPr>
            <w:r w:rsidRPr="000C4325">
              <w:rPr>
                <w:rFonts w:ascii="Century Gothic" w:hAnsi="Century Gothic"/>
              </w:rPr>
              <w:t>Potwierdzenie zrzeczenia się własności i przekazanie majątku na rzecz samorządnej wspólnoty chłopskiej, aby „uszczelnić mieszkańców tej włości” poprzez uwłaszczenie i zniesienie pańszczyzny.</w:t>
            </w:r>
          </w:p>
        </w:tc>
      </w:tr>
      <w:tr w:rsidR="00DC30F8" w:rsidRPr="000C4325" w14:paraId="06F08853" w14:textId="77777777" w:rsidTr="000D0F65">
        <w:trPr>
          <w:tblCellSpacing w:w="15" w:type="dxa"/>
        </w:trPr>
        <w:tc>
          <w:tcPr>
            <w:tcW w:w="2929" w:type="dxa"/>
            <w:vAlign w:val="center"/>
            <w:hideMark/>
          </w:tcPr>
          <w:p w14:paraId="7E982CE1" w14:textId="77777777" w:rsidR="00DC30F8" w:rsidRPr="000C4325" w:rsidRDefault="00DC30F8" w:rsidP="000D0F65">
            <w:pPr>
              <w:rPr>
                <w:rFonts w:ascii="Century Gothic" w:hAnsi="Century Gothic"/>
              </w:rPr>
            </w:pPr>
            <w:r w:rsidRPr="000C4325">
              <w:rPr>
                <w:rFonts w:ascii="Century Gothic" w:hAnsi="Century Gothic"/>
                <w:b/>
                <w:bCs/>
              </w:rPr>
              <w:t>200 000 złotych polskich</w:t>
            </w:r>
            <w:r w:rsidRPr="000C4325">
              <w:rPr>
                <w:rFonts w:ascii="Century Gothic" w:hAnsi="Century Gothic"/>
              </w:rPr>
              <w:t> (w tym 100 000 złp jako fundusz wieczysty)</w:t>
            </w:r>
          </w:p>
        </w:tc>
        <w:tc>
          <w:tcPr>
            <w:tcW w:w="2238" w:type="dxa"/>
            <w:vAlign w:val="center"/>
            <w:hideMark/>
          </w:tcPr>
          <w:p w14:paraId="2EFEC2C7" w14:textId="77777777" w:rsidR="00DC30F8" w:rsidRPr="000C4325" w:rsidRDefault="00DC30F8" w:rsidP="000D0F65">
            <w:pPr>
              <w:rPr>
                <w:rFonts w:ascii="Century Gothic" w:hAnsi="Century Gothic"/>
              </w:rPr>
            </w:pPr>
            <w:r w:rsidRPr="000C4325">
              <w:rPr>
                <w:rFonts w:ascii="Century Gothic" w:hAnsi="Century Gothic"/>
                <w:b/>
                <w:bCs/>
              </w:rPr>
              <w:t>Szpital Dzieciątka Jezus w Warszawie</w:t>
            </w:r>
          </w:p>
        </w:tc>
        <w:tc>
          <w:tcPr>
            <w:tcW w:w="3772" w:type="dxa"/>
            <w:vAlign w:val="center"/>
            <w:hideMark/>
          </w:tcPr>
          <w:p w14:paraId="7E831CB0" w14:textId="77777777" w:rsidR="00DC30F8" w:rsidRPr="000C4325" w:rsidRDefault="00DC30F8" w:rsidP="000D0F65">
            <w:pPr>
              <w:rPr>
                <w:rFonts w:ascii="Century Gothic" w:hAnsi="Century Gothic"/>
              </w:rPr>
            </w:pPr>
            <w:r w:rsidRPr="000C4325">
              <w:rPr>
                <w:rFonts w:ascii="Century Gothic" w:hAnsi="Century Gothic"/>
              </w:rPr>
              <w:t>Stworzenie trwałego funduszu (tzw. kapitału żelaznego), którego odsetki miały finansować opiekę nad ubogimi chorymi oraz pensje dla mamek karmiących porzucone dzieci.</w:t>
            </w:r>
          </w:p>
        </w:tc>
      </w:tr>
      <w:tr w:rsidR="00DC30F8" w:rsidRPr="000C4325" w14:paraId="378E4C45" w14:textId="77777777" w:rsidTr="000D0F65">
        <w:trPr>
          <w:tblCellSpacing w:w="15" w:type="dxa"/>
        </w:trPr>
        <w:tc>
          <w:tcPr>
            <w:tcW w:w="2929" w:type="dxa"/>
            <w:vAlign w:val="center"/>
            <w:hideMark/>
          </w:tcPr>
          <w:p w14:paraId="54AA7958" w14:textId="77777777" w:rsidR="00DC30F8" w:rsidRPr="000C4325" w:rsidRDefault="00DC30F8" w:rsidP="000D0F65">
            <w:pPr>
              <w:rPr>
                <w:rFonts w:ascii="Century Gothic" w:hAnsi="Century Gothic"/>
              </w:rPr>
            </w:pPr>
            <w:r w:rsidRPr="000C4325">
              <w:rPr>
                <w:rFonts w:ascii="Century Gothic" w:hAnsi="Century Gothic"/>
                <w:b/>
                <w:bCs/>
              </w:rPr>
              <w:t>200 000 złotych polskich</w:t>
            </w:r>
            <w:r w:rsidRPr="000C4325">
              <w:rPr>
                <w:rFonts w:ascii="Century Gothic" w:hAnsi="Century Gothic"/>
              </w:rPr>
              <w:t> (w tym 100 000 złp jako fundusz wzrostowy)</w:t>
            </w:r>
          </w:p>
        </w:tc>
        <w:tc>
          <w:tcPr>
            <w:tcW w:w="2238" w:type="dxa"/>
            <w:vAlign w:val="center"/>
            <w:hideMark/>
          </w:tcPr>
          <w:p w14:paraId="2AFE10B8" w14:textId="77777777" w:rsidR="00DC30F8" w:rsidRPr="000C4325" w:rsidRDefault="00DC30F8" w:rsidP="000D0F65">
            <w:pPr>
              <w:rPr>
                <w:rFonts w:ascii="Century Gothic" w:hAnsi="Century Gothic"/>
              </w:rPr>
            </w:pPr>
            <w:r w:rsidRPr="000C4325">
              <w:rPr>
                <w:rFonts w:ascii="Century Gothic" w:hAnsi="Century Gothic"/>
                <w:b/>
                <w:bCs/>
              </w:rPr>
              <w:t xml:space="preserve">Dom Zarobkowy dla Ubogich w Warszawie </w:t>
            </w:r>
            <w:r w:rsidRPr="000C4325">
              <w:rPr>
                <w:rFonts w:ascii="Century Gothic" w:hAnsi="Century Gothic"/>
              </w:rPr>
              <w:t>(instytucja do utworzenia)</w:t>
            </w:r>
          </w:p>
        </w:tc>
        <w:tc>
          <w:tcPr>
            <w:tcW w:w="3772" w:type="dxa"/>
            <w:vAlign w:val="center"/>
            <w:hideMark/>
          </w:tcPr>
          <w:p w14:paraId="6FD41DF6" w14:textId="77777777" w:rsidR="00DC30F8" w:rsidRPr="000C4325" w:rsidRDefault="00DC30F8" w:rsidP="000D0F65">
            <w:pPr>
              <w:rPr>
                <w:rFonts w:ascii="Century Gothic" w:hAnsi="Century Gothic"/>
              </w:rPr>
            </w:pPr>
            <w:r w:rsidRPr="000C4325">
              <w:rPr>
                <w:rFonts w:ascii="Century Gothic" w:hAnsi="Century Gothic"/>
              </w:rPr>
              <w:t>Aktywizacja zawodowa bezrobotnych. Nie miała to być jałmużna, lecz miejsce, gdzie ubodzy mogli pracą zarobić na utrzymanie, a część ich zarobku miała być odkładana na ich osobiste oszczędności („kapitał na start”).</w:t>
            </w:r>
          </w:p>
        </w:tc>
      </w:tr>
      <w:tr w:rsidR="00DC30F8" w:rsidRPr="000C4325" w14:paraId="7B937F5F" w14:textId="77777777" w:rsidTr="000D0F65">
        <w:trPr>
          <w:tblCellSpacing w:w="15" w:type="dxa"/>
        </w:trPr>
        <w:tc>
          <w:tcPr>
            <w:tcW w:w="2929" w:type="dxa"/>
            <w:vAlign w:val="center"/>
            <w:hideMark/>
          </w:tcPr>
          <w:p w14:paraId="6910CE1A" w14:textId="77777777" w:rsidR="00DC30F8" w:rsidRPr="000C4325" w:rsidRDefault="00DC30F8" w:rsidP="000D0F65">
            <w:pPr>
              <w:rPr>
                <w:rFonts w:ascii="Century Gothic" w:hAnsi="Century Gothic"/>
              </w:rPr>
            </w:pPr>
            <w:r w:rsidRPr="000C4325">
              <w:rPr>
                <w:rFonts w:ascii="Century Gothic" w:hAnsi="Century Gothic"/>
                <w:b/>
                <w:bCs/>
              </w:rPr>
              <w:t>Cała biblioteka, rękopisy, zbiory naukowe</w:t>
            </w:r>
            <w:r w:rsidRPr="000C4325">
              <w:rPr>
                <w:rFonts w:ascii="Century Gothic" w:hAnsi="Century Gothic"/>
              </w:rPr>
              <w:t> (geologiczne, przyrodnicze)</w:t>
            </w:r>
          </w:p>
        </w:tc>
        <w:tc>
          <w:tcPr>
            <w:tcW w:w="2238" w:type="dxa"/>
            <w:vAlign w:val="center"/>
            <w:hideMark/>
          </w:tcPr>
          <w:p w14:paraId="44BFAFE2" w14:textId="77777777" w:rsidR="00DC30F8" w:rsidRPr="000C4325" w:rsidRDefault="00DC30F8" w:rsidP="000D0F65">
            <w:pPr>
              <w:rPr>
                <w:rFonts w:ascii="Century Gothic" w:hAnsi="Century Gothic"/>
              </w:rPr>
            </w:pPr>
            <w:r w:rsidRPr="000C4325">
              <w:rPr>
                <w:rFonts w:ascii="Century Gothic" w:hAnsi="Century Gothic"/>
                <w:b/>
                <w:bCs/>
              </w:rPr>
              <w:t>Towarzystwo Przyjaciół Nauk (TPN)</w:t>
            </w:r>
          </w:p>
        </w:tc>
        <w:tc>
          <w:tcPr>
            <w:tcW w:w="3772" w:type="dxa"/>
            <w:vAlign w:val="center"/>
            <w:hideMark/>
          </w:tcPr>
          <w:p w14:paraId="08CB5549" w14:textId="77777777" w:rsidR="00DC30F8" w:rsidRPr="000C4325" w:rsidRDefault="00DC30F8" w:rsidP="000D0F65">
            <w:pPr>
              <w:rPr>
                <w:rFonts w:ascii="Century Gothic" w:hAnsi="Century Gothic"/>
              </w:rPr>
            </w:pPr>
            <w:r w:rsidRPr="000C4325">
              <w:rPr>
                <w:rFonts w:ascii="Century Gothic" w:hAnsi="Century Gothic"/>
              </w:rPr>
              <w:t xml:space="preserve">Zabezpieczenie dziedzictwa naukowego i stworzenie publicznej infrastruktury badawczej dla przyszłych pokoleń. Zbiory miały być </w:t>
            </w:r>
            <w:r w:rsidRPr="000C4325">
              <w:rPr>
                <w:rFonts w:ascii="Century Gothic" w:hAnsi="Century Gothic"/>
              </w:rPr>
              <w:lastRenderedPageBreak/>
              <w:t>zdeponowane w ufundowanym przez Staszica Pałacu Staszica.</w:t>
            </w:r>
          </w:p>
        </w:tc>
      </w:tr>
      <w:tr w:rsidR="00DC30F8" w:rsidRPr="000C4325" w14:paraId="62CDCD18" w14:textId="77777777" w:rsidTr="000D0F65">
        <w:trPr>
          <w:tblCellSpacing w:w="15" w:type="dxa"/>
        </w:trPr>
        <w:tc>
          <w:tcPr>
            <w:tcW w:w="2929" w:type="dxa"/>
            <w:vAlign w:val="center"/>
            <w:hideMark/>
          </w:tcPr>
          <w:p w14:paraId="648A6602" w14:textId="77777777" w:rsidR="00DC30F8" w:rsidRPr="000C4325" w:rsidRDefault="00DC30F8" w:rsidP="000D0F65">
            <w:pPr>
              <w:rPr>
                <w:rFonts w:ascii="Century Gothic" w:hAnsi="Century Gothic"/>
              </w:rPr>
            </w:pPr>
            <w:r w:rsidRPr="000C4325">
              <w:rPr>
                <w:rFonts w:ascii="Century Gothic" w:hAnsi="Century Gothic"/>
                <w:b/>
                <w:bCs/>
              </w:rPr>
              <w:lastRenderedPageBreak/>
              <w:t>70 000 złotych polskich</w:t>
            </w:r>
          </w:p>
        </w:tc>
        <w:tc>
          <w:tcPr>
            <w:tcW w:w="2238" w:type="dxa"/>
            <w:vAlign w:val="center"/>
            <w:hideMark/>
          </w:tcPr>
          <w:p w14:paraId="2C78365E" w14:textId="77777777" w:rsidR="00DC30F8" w:rsidRPr="000C4325" w:rsidRDefault="00DC30F8" w:rsidP="000D0F65">
            <w:pPr>
              <w:rPr>
                <w:rFonts w:ascii="Century Gothic" w:hAnsi="Century Gothic"/>
              </w:rPr>
            </w:pPr>
            <w:r w:rsidRPr="000C4325">
              <w:rPr>
                <w:rFonts w:ascii="Century Gothic" w:hAnsi="Century Gothic"/>
                <w:b/>
                <w:bCs/>
              </w:rPr>
              <w:t>Komitet Budowy Pomnika Mikołaja Kopernika</w:t>
            </w:r>
          </w:p>
        </w:tc>
        <w:tc>
          <w:tcPr>
            <w:tcW w:w="3772" w:type="dxa"/>
            <w:vAlign w:val="center"/>
            <w:hideMark/>
          </w:tcPr>
          <w:p w14:paraId="1ACA6D3F" w14:textId="77777777" w:rsidR="00DC30F8" w:rsidRPr="000C4325" w:rsidRDefault="00DC30F8" w:rsidP="000D0F65">
            <w:pPr>
              <w:rPr>
                <w:rFonts w:ascii="Century Gothic" w:hAnsi="Century Gothic"/>
              </w:rPr>
            </w:pPr>
            <w:r w:rsidRPr="000C4325">
              <w:rPr>
                <w:rFonts w:ascii="Century Gothic" w:hAnsi="Century Gothic"/>
              </w:rPr>
              <w:t>Dokończenie dzieła, które Staszic sam zainicjował i zamówił u rzeźbiarza Bertela Thorvaldsena. Zapewnienie środków na odlew z brązu i postawienie pomnika przed Pałacem TPN.</w:t>
            </w:r>
          </w:p>
        </w:tc>
      </w:tr>
      <w:tr w:rsidR="00DC30F8" w:rsidRPr="000C4325" w14:paraId="138CFE1E" w14:textId="77777777" w:rsidTr="000D0F65">
        <w:trPr>
          <w:tblCellSpacing w:w="15" w:type="dxa"/>
        </w:trPr>
        <w:tc>
          <w:tcPr>
            <w:tcW w:w="2929" w:type="dxa"/>
            <w:vAlign w:val="center"/>
            <w:hideMark/>
          </w:tcPr>
          <w:p w14:paraId="0C420F4D" w14:textId="77777777" w:rsidR="00DC30F8" w:rsidRPr="000C4325" w:rsidRDefault="00DC30F8" w:rsidP="000D0F65">
            <w:pPr>
              <w:rPr>
                <w:rFonts w:ascii="Century Gothic" w:hAnsi="Century Gothic"/>
              </w:rPr>
            </w:pPr>
            <w:r w:rsidRPr="000C4325">
              <w:rPr>
                <w:rFonts w:ascii="Century Gothic" w:hAnsi="Century Gothic"/>
                <w:b/>
                <w:bCs/>
              </w:rPr>
              <w:t xml:space="preserve">45 000 - 70 000 złp </w:t>
            </w:r>
            <w:r w:rsidRPr="000C4325">
              <w:rPr>
                <w:rFonts w:ascii="Century Gothic" w:hAnsi="Century Gothic"/>
              </w:rPr>
              <w:t>(różne kwoty w źródłach)</w:t>
            </w:r>
          </w:p>
        </w:tc>
        <w:tc>
          <w:tcPr>
            <w:tcW w:w="2238" w:type="dxa"/>
            <w:vAlign w:val="center"/>
            <w:hideMark/>
          </w:tcPr>
          <w:p w14:paraId="5D51C0EE" w14:textId="77777777" w:rsidR="00DC30F8" w:rsidRPr="000C4325" w:rsidRDefault="00DC30F8" w:rsidP="000D0F65">
            <w:pPr>
              <w:rPr>
                <w:rFonts w:ascii="Century Gothic" w:hAnsi="Century Gothic"/>
              </w:rPr>
            </w:pPr>
            <w:r w:rsidRPr="000C4325">
              <w:rPr>
                <w:rFonts w:ascii="Century Gothic" w:hAnsi="Century Gothic"/>
                <w:b/>
                <w:bCs/>
              </w:rPr>
              <w:t>Instytut Głuchoniemych i Ociemniałych</w:t>
            </w:r>
          </w:p>
        </w:tc>
        <w:tc>
          <w:tcPr>
            <w:tcW w:w="3772" w:type="dxa"/>
            <w:vAlign w:val="center"/>
            <w:hideMark/>
          </w:tcPr>
          <w:p w14:paraId="24636100" w14:textId="77777777" w:rsidR="00DC30F8" w:rsidRPr="000C4325" w:rsidRDefault="00DC30F8" w:rsidP="000D0F65">
            <w:pPr>
              <w:rPr>
                <w:rFonts w:ascii="Century Gothic" w:hAnsi="Century Gothic"/>
              </w:rPr>
            </w:pPr>
            <w:r w:rsidRPr="000C4325">
              <w:rPr>
                <w:rFonts w:ascii="Century Gothic" w:hAnsi="Century Gothic"/>
              </w:rPr>
              <w:t>Zapewnienie trwałego finansowania Instytutu, którego był współzałożycielem i protektorem. Inwestycja w edukację i włączanie społeczne osób z niepełnosprawnościami.</w:t>
            </w:r>
          </w:p>
        </w:tc>
      </w:tr>
      <w:tr w:rsidR="00DC30F8" w:rsidRPr="000C4325" w14:paraId="3DBED575" w14:textId="77777777" w:rsidTr="000D0F65">
        <w:trPr>
          <w:tblCellSpacing w:w="15" w:type="dxa"/>
        </w:trPr>
        <w:tc>
          <w:tcPr>
            <w:tcW w:w="2929" w:type="dxa"/>
            <w:vAlign w:val="center"/>
            <w:hideMark/>
          </w:tcPr>
          <w:p w14:paraId="22FD7275" w14:textId="77777777" w:rsidR="00DC30F8" w:rsidRPr="000C4325" w:rsidRDefault="00DC30F8" w:rsidP="000D0F65">
            <w:pPr>
              <w:rPr>
                <w:rFonts w:ascii="Century Gothic" w:hAnsi="Century Gothic"/>
              </w:rPr>
            </w:pPr>
            <w:r w:rsidRPr="000C4325">
              <w:rPr>
                <w:rFonts w:ascii="Century Gothic" w:hAnsi="Century Gothic"/>
                <w:b/>
                <w:bCs/>
              </w:rPr>
              <w:t>60 000 złotych polskich</w:t>
            </w:r>
          </w:p>
        </w:tc>
        <w:tc>
          <w:tcPr>
            <w:tcW w:w="2238" w:type="dxa"/>
            <w:vAlign w:val="center"/>
            <w:hideMark/>
          </w:tcPr>
          <w:p w14:paraId="701CB6C3" w14:textId="77777777" w:rsidR="00DC30F8" w:rsidRPr="000C4325" w:rsidRDefault="00DC30F8" w:rsidP="000D0F65">
            <w:pPr>
              <w:rPr>
                <w:rFonts w:ascii="Century Gothic" w:hAnsi="Century Gothic"/>
              </w:rPr>
            </w:pPr>
            <w:r w:rsidRPr="000C4325">
              <w:rPr>
                <w:rFonts w:ascii="Century Gothic" w:hAnsi="Century Gothic"/>
                <w:b/>
                <w:bCs/>
              </w:rPr>
              <w:t>Szkoła Wydziałowa w Hrubieszowie</w:t>
            </w:r>
          </w:p>
        </w:tc>
        <w:tc>
          <w:tcPr>
            <w:tcW w:w="3772" w:type="dxa"/>
            <w:vAlign w:val="center"/>
            <w:hideMark/>
          </w:tcPr>
          <w:p w14:paraId="189C42E4" w14:textId="77777777" w:rsidR="00DC30F8" w:rsidRPr="000C4325" w:rsidRDefault="00DC30F8" w:rsidP="000D0F65">
            <w:pPr>
              <w:rPr>
                <w:rFonts w:ascii="Century Gothic" w:hAnsi="Century Gothic"/>
              </w:rPr>
            </w:pPr>
            <w:r w:rsidRPr="000C4325">
              <w:rPr>
                <w:rFonts w:ascii="Century Gothic" w:hAnsi="Century Gothic"/>
              </w:rPr>
              <w:t>Zapewnienie finansowania etatu nauczyciela w szkole dla dzieci chłopskich z HTR. Strategiczna inwestycja w kapitał ludzki i przyszłość swojej reformy społecznej.</w:t>
            </w:r>
          </w:p>
        </w:tc>
      </w:tr>
      <w:tr w:rsidR="00DC30F8" w:rsidRPr="000C4325" w14:paraId="570A505B" w14:textId="77777777" w:rsidTr="000D0F65">
        <w:trPr>
          <w:tblCellSpacing w:w="15" w:type="dxa"/>
        </w:trPr>
        <w:tc>
          <w:tcPr>
            <w:tcW w:w="2929" w:type="dxa"/>
            <w:vAlign w:val="center"/>
            <w:hideMark/>
          </w:tcPr>
          <w:p w14:paraId="5D0FBEEC" w14:textId="77777777" w:rsidR="00DC30F8" w:rsidRPr="000C4325" w:rsidRDefault="00DC30F8" w:rsidP="000D0F65">
            <w:pPr>
              <w:rPr>
                <w:rFonts w:ascii="Century Gothic" w:hAnsi="Century Gothic"/>
              </w:rPr>
            </w:pPr>
            <w:r w:rsidRPr="000C4325">
              <w:rPr>
                <w:rFonts w:ascii="Century Gothic" w:hAnsi="Century Gothic"/>
                <w:b/>
                <w:bCs/>
              </w:rPr>
              <w:t>Mniejsze kwoty i renty dożywotnie</w:t>
            </w:r>
            <w:r w:rsidRPr="000C4325">
              <w:rPr>
                <w:rFonts w:ascii="Century Gothic" w:hAnsi="Century Gothic"/>
              </w:rPr>
              <w:t> (np. 18 000 złp)</w:t>
            </w:r>
          </w:p>
        </w:tc>
        <w:tc>
          <w:tcPr>
            <w:tcW w:w="2238" w:type="dxa"/>
            <w:vAlign w:val="center"/>
            <w:hideMark/>
          </w:tcPr>
          <w:p w14:paraId="401C4045" w14:textId="77777777" w:rsidR="00DC30F8" w:rsidRPr="000C4325" w:rsidRDefault="00DC30F8" w:rsidP="000D0F65">
            <w:pPr>
              <w:rPr>
                <w:rFonts w:ascii="Century Gothic" w:hAnsi="Century Gothic"/>
              </w:rPr>
            </w:pPr>
            <w:r w:rsidRPr="000C4325">
              <w:rPr>
                <w:rFonts w:ascii="Century Gothic" w:hAnsi="Century Gothic"/>
                <w:b/>
                <w:bCs/>
              </w:rPr>
              <w:t>Służba domowa i bliscy współpracownicy</w:t>
            </w:r>
            <w:r w:rsidRPr="000C4325">
              <w:rPr>
                <w:rFonts w:ascii="Century Gothic" w:hAnsi="Century Gothic"/>
              </w:rPr>
              <w:t> (np. sekretarz Jan Łuba)</w:t>
            </w:r>
          </w:p>
        </w:tc>
        <w:tc>
          <w:tcPr>
            <w:tcW w:w="3772" w:type="dxa"/>
            <w:vAlign w:val="center"/>
            <w:hideMark/>
          </w:tcPr>
          <w:p w14:paraId="16DA7D6C" w14:textId="77777777" w:rsidR="00DC30F8" w:rsidRPr="000C4325" w:rsidRDefault="00DC30F8" w:rsidP="000D0F65">
            <w:pPr>
              <w:rPr>
                <w:rFonts w:ascii="Century Gothic" w:hAnsi="Century Gothic"/>
              </w:rPr>
            </w:pPr>
            <w:r w:rsidRPr="000C4325">
              <w:rPr>
                <w:rFonts w:ascii="Century Gothic" w:hAnsi="Century Gothic"/>
              </w:rPr>
              <w:t>Prywatne zabezpieczenie i wyraz wdzięczności dla osób, które mu służyły przez lata. Były to jednak zapisy znikome w porównaniu do funduszy przeznaczonych na cele publiczne.</w:t>
            </w:r>
          </w:p>
        </w:tc>
      </w:tr>
    </w:tbl>
    <w:p w14:paraId="41B98EC5" w14:textId="77777777" w:rsidR="00DC30F8" w:rsidRPr="000C4325" w:rsidRDefault="00DC30F8" w:rsidP="00DC30F8">
      <w:pPr>
        <w:rPr>
          <w:rFonts w:ascii="Century Gothic" w:hAnsi="Century Gothic"/>
          <w:color w:val="000000"/>
        </w:rPr>
      </w:pPr>
    </w:p>
    <w:p w14:paraId="06A701FF" w14:textId="77777777" w:rsidR="00DC30F8" w:rsidRPr="000C4325" w:rsidRDefault="009C28AE" w:rsidP="00DC30F8">
      <w:pPr>
        <w:rPr>
          <w:rFonts w:ascii="Century Gothic" w:hAnsi="Century Gothic"/>
        </w:rPr>
      </w:pPr>
      <w:r w:rsidRPr="009C28AE">
        <w:rPr>
          <w:rFonts w:ascii="Century Gothic" w:hAnsi="Century Gothic"/>
          <w:noProof/>
          <w14:ligatures w14:val="standardContextual"/>
        </w:rPr>
        <w:pict w14:anchorId="01DC0C1D">
          <v:rect id="_x0000_i1030" alt="" style="width:449.5pt;height:.05pt;mso-width-percent:0;mso-height-percent:0;mso-width-percent:0;mso-height-percent:0" o:hrpct="991" o:hralign="center" o:hrstd="t" o:hr="t" fillcolor="#a0a0a0" stroked="f"/>
        </w:pict>
      </w:r>
    </w:p>
    <w:p w14:paraId="4973E357" w14:textId="5CD0C711" w:rsidR="00E6788D" w:rsidRPr="000C4325" w:rsidRDefault="00DC30F8" w:rsidP="00DC30F8">
      <w:pPr>
        <w:spacing w:before="100" w:beforeAutospacing="1" w:after="100" w:afterAutospacing="1"/>
        <w:rPr>
          <w:rFonts w:ascii="Century Gothic" w:hAnsi="Century Gothic"/>
          <w:color w:val="000000"/>
        </w:rPr>
      </w:pPr>
      <w:r w:rsidRPr="000C4325">
        <w:rPr>
          <w:rFonts w:ascii="Century Gothic" w:hAnsi="Century Gothic"/>
          <w:color w:val="000000"/>
        </w:rPr>
        <w:t>Testament Staszica był aktem totalnej koherencji – człowiek, który całe życie głosił wyższość "dobra wspólnego" nad prywatą, w ostatnim akcie swojego życia przekuł tę ideę w czyn, oddając narodowi wszystko, co zgromadził. Jego filantropia miała charakter systemowy, a nie charytatywny i była zaprojektowana tak, by "uszczęśliwiać jeszcze następne pokolenia".</w:t>
      </w:r>
    </w:p>
    <w:p w14:paraId="6F3B794C" w14:textId="05FEC01B" w:rsidR="00EE51BE" w:rsidRPr="000C4325" w:rsidRDefault="00864397" w:rsidP="00EE51BE">
      <w:pPr>
        <w:pStyle w:val="Nagwek1"/>
        <w:rPr>
          <w:rFonts w:ascii="Century Gothic" w:eastAsia="Times New Roman" w:hAnsi="Century Gothic"/>
        </w:rPr>
      </w:pPr>
      <w:bookmarkStart w:id="6" w:name="_Toc217810356"/>
      <w:r>
        <w:rPr>
          <w:rFonts w:ascii="Century Gothic" w:eastAsia="Times New Roman" w:hAnsi="Century Gothic"/>
        </w:rPr>
        <w:lastRenderedPageBreak/>
        <w:t xml:space="preserve">7. </w:t>
      </w:r>
      <w:r w:rsidR="00EE51BE" w:rsidRPr="000C4325">
        <w:rPr>
          <w:rFonts w:ascii="Century Gothic" w:eastAsia="Times New Roman" w:hAnsi="Century Gothic"/>
        </w:rPr>
        <w:t>Mity i fakty o Stanisławie Staszicu</w:t>
      </w:r>
      <w:bookmarkEnd w:id="6"/>
    </w:p>
    <w:p w14:paraId="57A95584" w14:textId="77777777" w:rsidR="00EE51BE" w:rsidRPr="000C4325" w:rsidRDefault="00EE51BE" w:rsidP="00EE51BE">
      <w:pPr>
        <w:spacing w:before="100" w:beforeAutospacing="1" w:after="100" w:afterAutospacing="1"/>
        <w:rPr>
          <w:rFonts w:ascii="Century Gothic" w:hAnsi="Century Gothic"/>
          <w:color w:val="000000"/>
        </w:rPr>
      </w:pPr>
      <w:r w:rsidRPr="000C4325">
        <w:rPr>
          <w:rFonts w:ascii="Century Gothic" w:hAnsi="Century Gothic"/>
          <w:color w:val="000000"/>
        </w:rPr>
        <w:t>Postać Stanisława Staszica, jak każda wybitna postać historyczna, przez ponad 200 lat obrosła wieloma mitami, legendami i uproszczeniami. Często postrzegamy go przez pryzmat spiżowego pomnika – jako postać idealną lub wręcz przeciwnie, nudną. Poniższe zestawienie ma na celu zmierzenie się z najczęstszymi mitami i przedstawienie faktów, które ukazują go jako człowieka z krwi i kości – pełnego wizji, ale też sprzeczności.</w:t>
      </w:r>
    </w:p>
    <w:p w14:paraId="16427B01" w14:textId="77777777" w:rsidR="00EE51BE" w:rsidRPr="000C4325" w:rsidRDefault="009C28AE" w:rsidP="00EE51BE">
      <w:pPr>
        <w:rPr>
          <w:rFonts w:ascii="Century Gothic" w:hAnsi="Century Gothic"/>
        </w:rPr>
      </w:pPr>
      <w:r w:rsidRPr="009C28AE">
        <w:rPr>
          <w:rFonts w:ascii="Century Gothic" w:hAnsi="Century Gothic"/>
          <w:noProof/>
          <w14:ligatures w14:val="standardContextual"/>
        </w:rPr>
        <w:pict w14:anchorId="08EFF4A6">
          <v:rect id="_x0000_i1029" alt="" style="width:449.5pt;height:.05pt;mso-width-percent:0;mso-height-percent:0;mso-width-percent:0;mso-height-percent:0" o:hrpct="991" o:hralign="center" o:hrstd="t" o:hr="t" fillcolor="#a0a0a0" stroked="f"/>
        </w:pict>
      </w:r>
    </w:p>
    <w:p w14:paraId="0F7584DF" w14:textId="77777777" w:rsidR="00EE51BE" w:rsidRPr="000C4325" w:rsidRDefault="00EE51BE" w:rsidP="00EE51BE">
      <w:pPr>
        <w:rPr>
          <w:rFonts w:ascii="Century Gothic" w:hAnsi="Century Gothic"/>
        </w:rPr>
      </w:pPr>
    </w:p>
    <w:tbl>
      <w:tblPr>
        <w:tblStyle w:val="Tabela-Siatka"/>
        <w:tblW w:w="0" w:type="auto"/>
        <w:tblLook w:val="04A0" w:firstRow="1" w:lastRow="0" w:firstColumn="1" w:lastColumn="0" w:noHBand="0" w:noVBand="1"/>
      </w:tblPr>
      <w:tblGrid>
        <w:gridCol w:w="2547"/>
        <w:gridCol w:w="6508"/>
      </w:tblGrid>
      <w:tr w:rsidR="00EE51BE" w:rsidRPr="000C4325" w14:paraId="24C9450E" w14:textId="77777777" w:rsidTr="000D0F65">
        <w:tc>
          <w:tcPr>
            <w:tcW w:w="2547" w:type="dxa"/>
          </w:tcPr>
          <w:p w14:paraId="2A7718A2"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MIT</w:t>
            </w:r>
          </w:p>
        </w:tc>
        <w:tc>
          <w:tcPr>
            <w:tcW w:w="6508" w:type="dxa"/>
          </w:tcPr>
          <w:p w14:paraId="35F8CC7A"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FAKT</w:t>
            </w:r>
          </w:p>
        </w:tc>
      </w:tr>
      <w:tr w:rsidR="00EE51BE" w:rsidRPr="000C4325" w14:paraId="1DE34D0F" w14:textId="77777777" w:rsidTr="000D0F65">
        <w:tc>
          <w:tcPr>
            <w:tcW w:w="2547" w:type="dxa"/>
          </w:tcPr>
          <w:p w14:paraId="586AF0AB"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rPr>
              <w:t>Stanisław Staszic był skąpcem, który gromadził majątek dla siebie.</w:t>
            </w:r>
          </w:p>
        </w:tc>
        <w:tc>
          <w:tcPr>
            <w:tcW w:w="6508" w:type="dxa"/>
          </w:tcPr>
          <w:p w14:paraId="199FAE02"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Staszic żył niezwykle oszczędnie, co w epoce wystawnego życia elit budziło zdziwienie, a nawet drwiny. Nie było to jednak skąpstwo, lecz świadoma strategia. Jak sam napisał we wstępie do testamentu, gromadził majątek „z stałą gospodarną oszczędnością” w jednym celu: aby w całości przekazać go na cele publiczne. Po jego śmierci w jego mieszkaniu znaleziono ukryte worki ze złotymi monetami (holenderskimi dukatami o wadze ok. 20 kg złota), przeznaczonymi właśnie dla ubogich i na fundacje społeczne.</w:t>
            </w:r>
          </w:p>
        </w:tc>
      </w:tr>
      <w:tr w:rsidR="00EE51BE" w:rsidRPr="000C4325" w14:paraId="17C312B3" w14:textId="77777777" w:rsidTr="000D0F65">
        <w:tc>
          <w:tcPr>
            <w:tcW w:w="2547" w:type="dxa"/>
          </w:tcPr>
          <w:p w14:paraId="340FF31E"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rPr>
              <w:t>Staszic był typowym, pobożnym księdzem swojej epoki.</w:t>
            </w:r>
          </w:p>
        </w:tc>
        <w:tc>
          <w:tcPr>
            <w:tcW w:w="6508" w:type="dxa"/>
          </w:tcPr>
          <w:p w14:paraId="62EEA85A"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color w:val="000000"/>
              </w:rPr>
              <w:t>Był postacią pełną sprzeczności, określaną jako „ksiądz i nie ksiądz”. Przyjął święcenia (prawdopodobnie za namową matki), co w jego czasach było dla mieszczanina jedną z niewielu dróg do zdobycia wykształcenia i niezależności finansowej. Nigdy nie pełnił typowej posługi duszpasterskiej. Jego światopogląd był na wskroś świecki i naukowy (oparty na teoriach Buffona), a w swoich pismach filozoficznych skłaniał się ku deizmowi (wierze w Boga jako stwórcę, który dalej nie ingeruje w prawa natury).</w:t>
            </w:r>
          </w:p>
          <w:p w14:paraId="78BD7875"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p>
        </w:tc>
      </w:tr>
      <w:tr w:rsidR="00EE51BE" w:rsidRPr="000C4325" w14:paraId="1A6D838B" w14:textId="77777777" w:rsidTr="000D0F65">
        <w:tc>
          <w:tcPr>
            <w:tcW w:w="2547" w:type="dxa"/>
          </w:tcPr>
          <w:p w14:paraId="31B1099C"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Staszic był postacią krystalicznie postępową, wolną od uprzedzeń.</w:t>
            </w:r>
          </w:p>
          <w:p w14:paraId="6FCA826E"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p>
        </w:tc>
        <w:tc>
          <w:tcPr>
            <w:tcW w:w="6508" w:type="dxa"/>
          </w:tcPr>
          <w:p w14:paraId="46FAB138"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 xml:space="preserve">Jak wielu myślicieli jego epoki, był człowiekiem pełnym sprzeczności. O ile w kwestiach społecznych (prawa chłopów, rola mieszczan) był radykalnym reformatorem, o tyle w swoich pismach (np. „Przestrogi dla Polski”) głosił skrajnie antysemickie poglądy. Postrzegał autonomiczną strukturę społeczno-gospodarczą Żydów jako zagrożenie dla modernizacji i unifikacji państwa, używając </w:t>
            </w:r>
            <w:r w:rsidRPr="000C4325">
              <w:rPr>
                <w:rFonts w:ascii="Century Gothic" w:hAnsi="Century Gothic"/>
                <w:color w:val="000000"/>
              </w:rPr>
              <w:lastRenderedPageBreak/>
              <w:t>sformułowań takich jak „letnia i zimowa szarańcza naszego kraju”.</w:t>
            </w:r>
          </w:p>
        </w:tc>
      </w:tr>
      <w:tr w:rsidR="00EE51BE" w:rsidRPr="000C4325" w14:paraId="0A62B6EA" w14:textId="77777777" w:rsidTr="000D0F65">
        <w:tc>
          <w:tcPr>
            <w:tcW w:w="2547" w:type="dxa"/>
          </w:tcPr>
          <w:p w14:paraId="765C28EF"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rPr>
              <w:lastRenderedPageBreak/>
              <w:t>Hrubieszowskie Towarzystwo Rolnicze (HTR) było utopijną komuną, podobną do eksperymentów Roberta Owena.</w:t>
            </w:r>
          </w:p>
        </w:tc>
        <w:tc>
          <w:tcPr>
            <w:tcW w:w="6508" w:type="dxa"/>
          </w:tcPr>
          <w:p w14:paraId="489B56EE"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Model HTR był radykalnie inny i znacznie bardziej pragmatyczny. New Lanark Owena było modelem filantropijnego kapitalizmu, gdzie „dobry pan” (właściciel) tworzył wzorcowe warunki pracy dla robotników (model </w:t>
            </w:r>
            <w:r w:rsidRPr="000C4325">
              <w:rPr>
                <w:rFonts w:ascii="Century Gothic" w:hAnsi="Century Gothic"/>
                <w:i/>
                <w:iCs/>
                <w:color w:val="000000"/>
              </w:rPr>
              <w:t>z góry na dół</w:t>
            </w:r>
            <w:r w:rsidRPr="000C4325">
              <w:rPr>
                <w:rFonts w:ascii="Century Gothic" w:hAnsi="Century Gothic"/>
                <w:color w:val="000000"/>
              </w:rPr>
              <w:t>). HTR Staszica było modelem spółdzielczym (</w:t>
            </w:r>
            <w:r w:rsidRPr="000C4325">
              <w:rPr>
                <w:rFonts w:ascii="Century Gothic" w:hAnsi="Century Gothic"/>
                <w:i/>
                <w:iCs/>
                <w:color w:val="000000"/>
              </w:rPr>
              <w:t>z dołu do góry</w:t>
            </w:r>
            <w:r w:rsidRPr="000C4325">
              <w:rPr>
                <w:rFonts w:ascii="Century Gothic" w:hAnsi="Century Gothic"/>
                <w:color w:val="000000"/>
              </w:rPr>
              <w:t>), w którym Staszic </w:t>
            </w:r>
            <w:r w:rsidRPr="000C4325">
              <w:rPr>
                <w:rFonts w:ascii="Century Gothic" w:hAnsi="Century Gothic"/>
                <w:i/>
                <w:iCs/>
                <w:color w:val="000000"/>
              </w:rPr>
              <w:t xml:space="preserve">zrzekł się </w:t>
            </w:r>
            <w:r w:rsidRPr="000C4325">
              <w:rPr>
                <w:rFonts w:ascii="Century Gothic" w:hAnsi="Century Gothic"/>
                <w:color w:val="000000"/>
              </w:rPr>
              <w:t>władzy właścicielskiej i przekazał ją wspólnocie, tworząc samorządną republikę gospodarczą opartą na demokratycznym statucie i uwłaszczeniu. Model Staszica opierał się na </w:t>
            </w:r>
            <w:r w:rsidRPr="000C4325">
              <w:rPr>
                <w:rFonts w:ascii="Century Gothic" w:hAnsi="Century Gothic"/>
                <w:i/>
                <w:iCs/>
                <w:color w:val="000000"/>
              </w:rPr>
              <w:t>uwłasnowolnieniu</w:t>
            </w:r>
            <w:r w:rsidRPr="000C4325">
              <w:rPr>
                <w:rFonts w:ascii="Century Gothic" w:hAnsi="Century Gothic"/>
                <w:color w:val="000000"/>
              </w:rPr>
              <w:t>, a nie </w:t>
            </w:r>
            <w:r w:rsidRPr="000C4325">
              <w:rPr>
                <w:rFonts w:ascii="Century Gothic" w:hAnsi="Century Gothic"/>
                <w:i/>
                <w:iCs/>
                <w:color w:val="000000"/>
              </w:rPr>
              <w:t xml:space="preserve">filantropii </w:t>
            </w:r>
            <w:r w:rsidRPr="000C4325">
              <w:rPr>
                <w:rFonts w:ascii="Century Gothic" w:hAnsi="Century Gothic"/>
                <w:color w:val="000000"/>
              </w:rPr>
              <w:t>właściciela.</w:t>
            </w:r>
          </w:p>
        </w:tc>
      </w:tr>
      <w:tr w:rsidR="00EE51BE" w:rsidRPr="000C4325" w14:paraId="7E0E9048" w14:textId="77777777" w:rsidTr="000D0F65">
        <w:tc>
          <w:tcPr>
            <w:tcW w:w="2547" w:type="dxa"/>
          </w:tcPr>
          <w:p w14:paraId="080FE94E"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rPr>
              <w:t>Staszic był pierwszym badaczem i odkrywcą Tatr.</w:t>
            </w:r>
          </w:p>
        </w:tc>
        <w:tc>
          <w:tcPr>
            <w:tcW w:w="6508" w:type="dxa"/>
          </w:tcPr>
          <w:p w14:paraId="657614F3"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Nie był pierwszym </w:t>
            </w:r>
            <w:r w:rsidRPr="000C4325">
              <w:rPr>
                <w:rFonts w:ascii="Century Gothic" w:hAnsi="Century Gothic"/>
                <w:i/>
                <w:iCs/>
                <w:color w:val="000000"/>
              </w:rPr>
              <w:t>odnotowanym</w:t>
            </w:r>
            <w:r w:rsidRPr="000C4325">
              <w:rPr>
                <w:rFonts w:ascii="Century Gothic" w:hAnsi="Century Gothic"/>
                <w:color w:val="000000"/>
              </w:rPr>
              <w:t> badaczem (poprzedził go m.in. Anglik Robert Townson w 1793 r.). Był jednak </w:t>
            </w:r>
            <w:r w:rsidRPr="000C4325">
              <w:rPr>
                <w:rFonts w:ascii="Century Gothic" w:hAnsi="Century Gothic"/>
                <w:i/>
                <w:iCs/>
                <w:color w:val="000000"/>
              </w:rPr>
              <w:t>pierwszym Polakiem</w:t>
            </w:r>
            <w:r w:rsidRPr="000C4325">
              <w:rPr>
                <w:rFonts w:ascii="Century Gothic" w:hAnsi="Century Gothic"/>
                <w:color w:val="000000"/>
              </w:rPr>
              <w:t>, który prowadził tam tak wszechstronne i systematyczne badania naukowe (geologiczne, pomiary wysokościowe), a nie tylko turystyczne. Był także pierwszym odnotowanym zdobywcą Kołowego Szczytu.</w:t>
            </w:r>
          </w:p>
        </w:tc>
      </w:tr>
      <w:tr w:rsidR="00EE51BE" w:rsidRPr="000C4325" w14:paraId="27085A29" w14:textId="77777777" w:rsidTr="000D0F65">
        <w:tc>
          <w:tcPr>
            <w:tcW w:w="2547" w:type="dxa"/>
          </w:tcPr>
          <w:p w14:paraId="0FC20A7A"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rPr>
              <w:t>Staszic odkrył ropę naftową w Polsce.</w:t>
            </w:r>
          </w:p>
        </w:tc>
        <w:tc>
          <w:tcPr>
            <w:tcW w:w="6508" w:type="dxa"/>
          </w:tcPr>
          <w:p w14:paraId="2218A896"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 xml:space="preserve">Staszic nie "odkrył" ropy, ale jako geolog pierwszy naukowo </w:t>
            </w:r>
            <w:r w:rsidRPr="000C4325">
              <w:rPr>
                <w:rFonts w:ascii="Century Gothic" w:hAnsi="Century Gothic"/>
                <w:i/>
                <w:iCs/>
                <w:color w:val="000000"/>
              </w:rPr>
              <w:t>zmapował</w:t>
            </w:r>
            <w:r w:rsidRPr="000C4325">
              <w:rPr>
                <w:rFonts w:ascii="Century Gothic" w:hAnsi="Century Gothic"/>
                <w:color w:val="000000"/>
              </w:rPr>
              <w:t xml:space="preserve"> i </w:t>
            </w:r>
            <w:r w:rsidRPr="000C4325">
              <w:rPr>
                <w:rFonts w:ascii="Century Gothic" w:hAnsi="Century Gothic"/>
                <w:i/>
                <w:iCs/>
                <w:color w:val="000000"/>
              </w:rPr>
              <w:t>opisał</w:t>
            </w:r>
            <w:r w:rsidRPr="000C4325">
              <w:rPr>
                <w:rFonts w:ascii="Century Gothic" w:hAnsi="Century Gothic"/>
                <w:color w:val="000000"/>
              </w:rPr>
              <w:t> jej naturalne występowanie w Karpatach, nazywając ją „olejem skalnym”. Wskazał na jej istnienie na dekady przed tym, jak Ignacy Łukasiewicz rozpoczął jej przemysłową destylację.</w:t>
            </w:r>
          </w:p>
        </w:tc>
      </w:tr>
      <w:tr w:rsidR="00EE51BE" w:rsidRPr="000C4325" w14:paraId="57E35B61" w14:textId="77777777" w:rsidTr="000D0F65">
        <w:tc>
          <w:tcPr>
            <w:tcW w:w="2547" w:type="dxa"/>
          </w:tcPr>
          <w:p w14:paraId="06779E4E"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rPr>
              <w:t>Staszic był filantropem, który rozdawał jałmużnę ubogim.</w:t>
            </w:r>
          </w:p>
        </w:tc>
        <w:tc>
          <w:tcPr>
            <w:tcW w:w="6508" w:type="dxa"/>
          </w:tcPr>
          <w:p w14:paraId="3600CDC9"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Staszic nie praktykował filantropii charytatywnej (doraźnej pomocy). Był </w:t>
            </w:r>
            <w:r w:rsidRPr="000C4325">
              <w:rPr>
                <w:rFonts w:ascii="Century Gothic" w:hAnsi="Century Gothic"/>
                <w:i/>
                <w:iCs/>
                <w:color w:val="000000"/>
              </w:rPr>
              <w:t>inwestorem społecznym</w:t>
            </w:r>
            <w:r w:rsidRPr="000C4325">
              <w:rPr>
                <w:rFonts w:ascii="Century Gothic" w:hAnsi="Century Gothic"/>
                <w:color w:val="000000"/>
              </w:rPr>
              <w:t>. Jego testament był precyzyjnie zaprojektowanym planem inwestycyjnym, tworzącym fundusze wieczyste, które miały systemowo i długofalowo finansować instytucje (szpitale, szkoły, domy pracy), a nie pojedyncze osoby.</w:t>
            </w:r>
          </w:p>
        </w:tc>
      </w:tr>
      <w:tr w:rsidR="00EE51BE" w:rsidRPr="000C4325" w14:paraId="09785812" w14:textId="77777777" w:rsidTr="000D0F65">
        <w:tc>
          <w:tcPr>
            <w:tcW w:w="2547" w:type="dxa"/>
          </w:tcPr>
          <w:p w14:paraId="48357D64" w14:textId="77777777" w:rsidR="00EE51BE" w:rsidRPr="000C4325" w:rsidRDefault="00EE51BE" w:rsidP="000D0F65">
            <w:pPr>
              <w:spacing w:before="100" w:beforeAutospacing="1" w:after="100" w:afterAutospacing="1"/>
              <w:outlineLvl w:val="2"/>
              <w:rPr>
                <w:rFonts w:ascii="Century Gothic" w:hAnsi="Century Gothic"/>
                <w:b/>
                <w:bCs/>
                <w:color w:val="000000"/>
              </w:rPr>
            </w:pPr>
            <w:r w:rsidRPr="000C4325">
              <w:rPr>
                <w:rFonts w:ascii="Century Gothic" w:hAnsi="Century Gothic"/>
                <w:b/>
                <w:bCs/>
                <w:color w:val="000000"/>
              </w:rPr>
              <w:t>Dzieło "Ród ludzki" było pobocznym, filozoficznym hobby Staszica.</w:t>
            </w:r>
          </w:p>
        </w:tc>
        <w:tc>
          <w:tcPr>
            <w:tcW w:w="6508" w:type="dxa"/>
          </w:tcPr>
          <w:p w14:paraId="47184769" w14:textId="77777777" w:rsidR="00EE51BE" w:rsidRPr="000C4325" w:rsidRDefault="00EE51BE" w:rsidP="000D0F65">
            <w:pPr>
              <w:spacing w:before="100" w:beforeAutospacing="1" w:after="100" w:afterAutospacing="1"/>
              <w:outlineLvl w:val="2"/>
              <w:rPr>
                <w:rFonts w:ascii="Century Gothic" w:hAnsi="Century Gothic"/>
                <w:color w:val="000000"/>
              </w:rPr>
            </w:pPr>
            <w:r w:rsidRPr="000C4325">
              <w:rPr>
                <w:rFonts w:ascii="Century Gothic" w:hAnsi="Century Gothic"/>
                <w:color w:val="000000"/>
              </w:rPr>
              <w:t>Było to jedno z jego najważniejszych dzieł, nad którym pracował po rozbiorach. Zawierało wizjonerską koncepcję zjednoczonej Europy. Carska cenzura uznała je za tak niebezpieczne i wywrotowe ("piekielny poemat", "jadowitszy niż doktryny Marata"), że po śmierci Staszica niemal cały nakład został skonfiskowany i zniszczony.</w:t>
            </w:r>
          </w:p>
        </w:tc>
      </w:tr>
    </w:tbl>
    <w:p w14:paraId="68D7649B" w14:textId="77777777" w:rsidR="00EE51BE" w:rsidRPr="000C4325" w:rsidRDefault="00EE51BE" w:rsidP="00EE51BE">
      <w:pPr>
        <w:rPr>
          <w:rFonts w:ascii="Century Gothic" w:hAnsi="Century Gothic"/>
          <w:b/>
          <w:bCs/>
          <w:color w:val="000000"/>
        </w:rPr>
      </w:pPr>
    </w:p>
    <w:p w14:paraId="2A3B85BF" w14:textId="77777777" w:rsidR="00EE51BE" w:rsidRPr="000C4325" w:rsidRDefault="009C28AE" w:rsidP="00EE51BE">
      <w:pPr>
        <w:rPr>
          <w:rFonts w:ascii="Century Gothic" w:hAnsi="Century Gothic"/>
        </w:rPr>
      </w:pPr>
      <w:r w:rsidRPr="009C28AE">
        <w:rPr>
          <w:rFonts w:ascii="Century Gothic" w:hAnsi="Century Gothic"/>
          <w:noProof/>
          <w14:ligatures w14:val="standardContextual"/>
        </w:rPr>
        <w:pict w14:anchorId="5D6AD4C9">
          <v:rect id="_x0000_i1028" alt="" style="width:449.5pt;height:.05pt;mso-width-percent:0;mso-height-percent:0;mso-width-percent:0;mso-height-percent:0" o:hrpct="991" o:hralign="center" o:hrstd="t" o:hr="t" fillcolor="#a0a0a0" stroked="f"/>
        </w:pict>
      </w:r>
    </w:p>
    <w:p w14:paraId="4886B865" w14:textId="77777777" w:rsidR="00EE51BE" w:rsidRPr="000C4325" w:rsidRDefault="00EE51BE" w:rsidP="00EE51BE">
      <w:pPr>
        <w:spacing w:before="100" w:beforeAutospacing="1" w:after="100" w:afterAutospacing="1"/>
        <w:rPr>
          <w:rFonts w:ascii="Century Gothic" w:hAnsi="Century Gothic"/>
          <w:color w:val="000000"/>
        </w:rPr>
      </w:pPr>
      <w:r w:rsidRPr="000C4325">
        <w:rPr>
          <w:rFonts w:ascii="Century Gothic" w:hAnsi="Century Gothic"/>
          <w:color w:val="000000"/>
        </w:rPr>
        <w:t xml:space="preserve">Oddzielenie mitów od faktów pozwala zobaczyć Staszica nie jako idealizowany pomnik, ale jako fascynującego, skomplikowanego i niezwykle </w:t>
      </w:r>
      <w:r w:rsidRPr="000C4325">
        <w:rPr>
          <w:rFonts w:ascii="Century Gothic" w:hAnsi="Century Gothic"/>
          <w:color w:val="000000"/>
        </w:rPr>
        <w:lastRenderedPageBreak/>
        <w:t>nowoczesnego stratega i reformatora, którego działania (i błędy) miały realny wpływ na kształtowanie się polskiej państwowości i myśli społecznej.</w:t>
      </w:r>
    </w:p>
    <w:p w14:paraId="65D31448" w14:textId="44528196" w:rsidR="00EE51BE" w:rsidRPr="000C4325" w:rsidRDefault="00864397" w:rsidP="00EE51BE">
      <w:pPr>
        <w:pStyle w:val="Nagwek1"/>
        <w:rPr>
          <w:rFonts w:ascii="Century Gothic" w:eastAsia="Times New Roman" w:hAnsi="Century Gothic"/>
        </w:rPr>
      </w:pPr>
      <w:bookmarkStart w:id="7" w:name="_Toc217810357"/>
      <w:r>
        <w:rPr>
          <w:rFonts w:ascii="Century Gothic" w:eastAsia="Times New Roman" w:hAnsi="Century Gothic"/>
        </w:rPr>
        <w:t xml:space="preserve">8. </w:t>
      </w:r>
      <w:r w:rsidR="00EE51BE" w:rsidRPr="000C4325">
        <w:rPr>
          <w:rFonts w:ascii="Century Gothic" w:eastAsia="Times New Roman" w:hAnsi="Century Gothic"/>
        </w:rPr>
        <w:t>Ciekawostki i anegdoty - nieznane oblicza Staszica</w:t>
      </w:r>
      <w:bookmarkEnd w:id="7"/>
    </w:p>
    <w:p w14:paraId="6DBE030B" w14:textId="77777777" w:rsidR="00EE51BE" w:rsidRPr="000C4325" w:rsidRDefault="00EE51BE" w:rsidP="00EE51BE">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Wprowadzenie</w:t>
      </w:r>
    </w:p>
    <w:p w14:paraId="2D87A4A0" w14:textId="77777777" w:rsidR="00EE51BE" w:rsidRPr="000C4325" w:rsidRDefault="00EE51BE" w:rsidP="00EE51BE">
      <w:pPr>
        <w:spacing w:before="100" w:beforeAutospacing="1" w:after="100" w:afterAutospacing="1"/>
        <w:rPr>
          <w:rFonts w:ascii="Century Gothic" w:hAnsi="Century Gothic"/>
          <w:color w:val="000000"/>
        </w:rPr>
      </w:pPr>
      <w:r w:rsidRPr="000C4325">
        <w:rPr>
          <w:rFonts w:ascii="Century Gothic" w:hAnsi="Century Gothic"/>
          <w:color w:val="000000"/>
        </w:rPr>
        <w:t>Poza oficjalną biografią męża stanu, naukowca i reformatora, Stanisław Staszic był człowiekiem o fascynującej osobowości, pełnej pasji i sprzeczności. Poniższe anegdoty i ciekawostki pozwalają lepiej zrozumieć jego charakter, motywacje oraz niezwykły wpływ, jaki wywarł na współczesnych i potomnych.</w:t>
      </w:r>
    </w:p>
    <w:p w14:paraId="47C349B1" w14:textId="77777777" w:rsidR="00EE51BE" w:rsidRPr="000C4325" w:rsidRDefault="009C28AE" w:rsidP="00EE51BE">
      <w:pPr>
        <w:rPr>
          <w:rFonts w:ascii="Century Gothic" w:hAnsi="Century Gothic"/>
        </w:rPr>
      </w:pPr>
      <w:r w:rsidRPr="009C28AE">
        <w:rPr>
          <w:rFonts w:ascii="Century Gothic" w:hAnsi="Century Gothic"/>
          <w:noProof/>
          <w14:ligatures w14:val="standardContextual"/>
        </w:rPr>
        <w:pict w14:anchorId="35D3858F">
          <v:rect id="_x0000_i1027" alt="" style="width:449.5pt;height:.05pt;mso-width-percent:0;mso-height-percent:0;mso-width-percent:0;mso-height-percent:0" o:hrpct="991" o:hralign="center" o:hrstd="t" o:hr="t" fillcolor="#a0a0a0" stroked="f"/>
        </w:pict>
      </w:r>
    </w:p>
    <w:p w14:paraId="29EEF4A7" w14:textId="77777777" w:rsidR="00EE51BE" w:rsidRPr="000C4325" w:rsidRDefault="00EE51BE" w:rsidP="00EE51BE">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Ciekawostki i anegdoty</w:t>
      </w:r>
    </w:p>
    <w:p w14:paraId="4F2C6CFB" w14:textId="77777777" w:rsidR="00EE51BE" w:rsidRPr="000C4325" w:rsidRDefault="00EE51BE" w:rsidP="00EE51BE">
      <w:pPr>
        <w:numPr>
          <w:ilvl w:val="0"/>
          <w:numId w:val="3"/>
        </w:numPr>
        <w:spacing w:before="100" w:beforeAutospacing="1" w:after="100" w:afterAutospacing="1"/>
        <w:rPr>
          <w:rFonts w:ascii="Century Gothic" w:hAnsi="Century Gothic"/>
          <w:color w:val="000000"/>
        </w:rPr>
      </w:pPr>
      <w:r w:rsidRPr="000C4325">
        <w:rPr>
          <w:rFonts w:ascii="Century Gothic" w:hAnsi="Century Gothic"/>
          <w:b/>
          <w:bCs/>
          <w:color w:val="000000"/>
        </w:rPr>
        <w:t>Skromny „milioner” i ukryte złoto</w:t>
      </w:r>
      <w:r w:rsidRPr="000C4325">
        <w:rPr>
          <w:rFonts w:ascii="Century Gothic" w:hAnsi="Century Gothic"/>
          <w:color w:val="000000"/>
        </w:rPr>
        <w:t> </w:t>
      </w:r>
      <w:r w:rsidRPr="000C4325">
        <w:rPr>
          <w:rFonts w:ascii="Century Gothic" w:hAnsi="Century Gothic"/>
          <w:color w:val="000000"/>
        </w:rPr>
        <w:br/>
        <w:t>Staszic przez całe życie żył niezwykle skromnie, nosił niemodne ubrania i słynął z oszczędności, przez co wielu współczesnych uważało go za skąpca. Dopiero po jego śmierci, gdy otwarto testament, okazało się, że była to świadoma strategia. Cały swój ogromny majątek przekazał na cele publiczne. Legenda głosi, że wykonawcy testamentu, spisując inwentarz w jego skromnym mieszkaniu, znaleźli między papierami worki wypchane złotymi monetami (holenderskimi dukatami o łącznej wadze ok. 20 kg) z przeznaczeniem dla ubogich.</w:t>
      </w:r>
      <w:r w:rsidRPr="000C4325">
        <w:rPr>
          <w:rFonts w:ascii="Century Gothic" w:hAnsi="Century Gothic"/>
          <w:color w:val="000000"/>
        </w:rPr>
        <w:br/>
      </w:r>
    </w:p>
    <w:p w14:paraId="765DA981" w14:textId="77777777" w:rsidR="00EE51BE" w:rsidRPr="000C4325" w:rsidRDefault="00EE51BE" w:rsidP="00EE51BE">
      <w:pPr>
        <w:numPr>
          <w:ilvl w:val="0"/>
          <w:numId w:val="3"/>
        </w:numPr>
        <w:spacing w:before="100" w:beforeAutospacing="1" w:after="100" w:afterAutospacing="1"/>
        <w:rPr>
          <w:rFonts w:ascii="Century Gothic" w:hAnsi="Century Gothic"/>
          <w:color w:val="000000"/>
        </w:rPr>
      </w:pPr>
      <w:r w:rsidRPr="000C4325">
        <w:rPr>
          <w:rFonts w:ascii="Century Gothic" w:hAnsi="Century Gothic"/>
          <w:b/>
          <w:bCs/>
          <w:color w:val="000000"/>
        </w:rPr>
        <w:t>Pierwszy polski alpinista naukowy</w:t>
      </w:r>
      <w:r w:rsidRPr="000C4325">
        <w:rPr>
          <w:rFonts w:ascii="Century Gothic" w:hAnsi="Century Gothic"/>
          <w:color w:val="000000"/>
        </w:rPr>
        <w:t> </w:t>
      </w:r>
      <w:r w:rsidRPr="000C4325">
        <w:rPr>
          <w:rFonts w:ascii="Century Gothic" w:hAnsi="Century Gothic"/>
          <w:color w:val="000000"/>
        </w:rPr>
        <w:br/>
        <w:t>Staszic nie był tylko teoretykiem. W 1805 roku, w wieku 50 lat, zorganizował wyprawę badawczą w Tatry. 21 sierpnia 1805 roku jako jeden z pierwszych badaczy w historii, wszedł na szczyt Łomnicy (uznawanej wtedy za najwyższy szczyt Tatr), gdzie spędził noc, prowadząc pomiary barometrem. Zdobył również Krywań (uważany za świętą górę Słowaków) oraz jako pierwszy odnotowany zdobywca – Kołowy Szczyt.</w:t>
      </w:r>
      <w:r w:rsidRPr="000C4325">
        <w:rPr>
          <w:rFonts w:ascii="Century Gothic" w:hAnsi="Century Gothic"/>
          <w:color w:val="000000"/>
        </w:rPr>
        <w:br/>
      </w:r>
    </w:p>
    <w:p w14:paraId="023CAF48" w14:textId="77777777" w:rsidR="00EE51BE" w:rsidRPr="000C4325" w:rsidRDefault="00EE51BE" w:rsidP="00EE51BE">
      <w:pPr>
        <w:numPr>
          <w:ilvl w:val="0"/>
          <w:numId w:val="3"/>
        </w:numPr>
        <w:spacing w:before="100" w:beforeAutospacing="1" w:after="100" w:afterAutospacing="1"/>
        <w:rPr>
          <w:rFonts w:ascii="Century Gothic" w:hAnsi="Century Gothic"/>
          <w:color w:val="000000"/>
        </w:rPr>
      </w:pPr>
      <w:r w:rsidRPr="000C4325">
        <w:rPr>
          <w:rFonts w:ascii="Century Gothic" w:hAnsi="Century Gothic"/>
          <w:b/>
          <w:bCs/>
          <w:color w:val="000000"/>
        </w:rPr>
        <w:lastRenderedPageBreak/>
        <w:t>„Piekielny poemat” i carska cenzura</w:t>
      </w:r>
      <w:r w:rsidRPr="000C4325">
        <w:rPr>
          <w:rFonts w:ascii="Century Gothic" w:hAnsi="Century Gothic"/>
          <w:color w:val="000000"/>
        </w:rPr>
        <w:t> </w:t>
      </w:r>
      <w:r w:rsidRPr="000C4325">
        <w:rPr>
          <w:rFonts w:ascii="Century Gothic" w:hAnsi="Century Gothic"/>
          <w:color w:val="000000"/>
        </w:rPr>
        <w:br/>
        <w:t>Jego wielkie dzieło filozoficzne „Ród ludzki” (1819-1820) nie było rozpowszechniane za jego życia, gdyż autor obawiał się cenzury. Słusznie. Po jego śmierci, gdy TPN otrzymało egzemplarze, konserwatywni członkowie donieśli o nim carskim władzom. Carski nadzorca Nowosilcow określił poemat jako „piekielny” i „jadowitszy niż doktryny Marata i Robespierre’a”. W 1827 roku niemal cały nakład dzieła został skonfiskowany z Pałacu Staszica i zniszczony.</w:t>
      </w:r>
      <w:r w:rsidRPr="000C4325">
        <w:rPr>
          <w:rFonts w:ascii="Century Gothic" w:hAnsi="Century Gothic"/>
          <w:color w:val="000000"/>
        </w:rPr>
        <w:br/>
      </w:r>
    </w:p>
    <w:p w14:paraId="6D1D028B" w14:textId="77777777" w:rsidR="00EE51BE" w:rsidRPr="000C4325" w:rsidRDefault="00EE51BE" w:rsidP="00EE51BE">
      <w:pPr>
        <w:numPr>
          <w:ilvl w:val="0"/>
          <w:numId w:val="3"/>
        </w:numPr>
        <w:spacing w:before="100" w:beforeAutospacing="1" w:after="100" w:afterAutospacing="1"/>
        <w:rPr>
          <w:rFonts w:ascii="Century Gothic" w:hAnsi="Century Gothic"/>
          <w:color w:val="000000"/>
        </w:rPr>
      </w:pPr>
      <w:r w:rsidRPr="000C4325">
        <w:rPr>
          <w:rFonts w:ascii="Century Gothic" w:hAnsi="Century Gothic"/>
          <w:b/>
          <w:bCs/>
          <w:color w:val="000000"/>
        </w:rPr>
        <w:t>Prekursor Zjednoczonej Europy</w:t>
      </w:r>
      <w:r w:rsidRPr="000C4325">
        <w:rPr>
          <w:rFonts w:ascii="Century Gothic" w:hAnsi="Century Gothic"/>
          <w:color w:val="000000"/>
        </w:rPr>
        <w:t> </w:t>
      </w:r>
      <w:r w:rsidRPr="000C4325">
        <w:rPr>
          <w:rFonts w:ascii="Century Gothic" w:hAnsi="Century Gothic"/>
          <w:color w:val="000000"/>
        </w:rPr>
        <w:br/>
        <w:t>W tym samym „piekielnym poemacie” („Ród ludzki”) Staszic zawarł proroczą wizję przyszłości. Przewidział, że chaos wojen w Europie doprowadzi ostatecznie do... zjednoczenia. Opisał powstanie „zrzeszenia Europy ludów” – federacji, która będzie miała wspólny parlament (Radę Ojców), jednolitą walutę oraz wspólny system miar i wag. Sformułował tę ideę na ok. 130 lat przed powstaniem Unii Europejskiej.</w:t>
      </w:r>
      <w:r w:rsidRPr="000C4325">
        <w:rPr>
          <w:rFonts w:ascii="Century Gothic" w:hAnsi="Century Gothic"/>
          <w:color w:val="000000"/>
        </w:rPr>
        <w:br/>
      </w:r>
    </w:p>
    <w:p w14:paraId="0CF780D8" w14:textId="77777777" w:rsidR="00EE51BE" w:rsidRPr="000C4325" w:rsidRDefault="00EE51BE" w:rsidP="00EE51BE">
      <w:pPr>
        <w:numPr>
          <w:ilvl w:val="0"/>
          <w:numId w:val="3"/>
        </w:numPr>
        <w:spacing w:before="100" w:beforeAutospacing="1" w:after="100" w:afterAutospacing="1"/>
        <w:rPr>
          <w:rFonts w:ascii="Century Gothic" w:hAnsi="Century Gothic"/>
          <w:color w:val="000000"/>
        </w:rPr>
      </w:pPr>
      <w:r w:rsidRPr="000C4325">
        <w:rPr>
          <w:rFonts w:ascii="Century Gothic" w:hAnsi="Century Gothic"/>
          <w:b/>
          <w:bCs/>
          <w:color w:val="000000"/>
        </w:rPr>
        <w:t>„Staszicowa oda do młodości”</w:t>
      </w:r>
      <w:r w:rsidRPr="000C4325">
        <w:rPr>
          <w:rFonts w:ascii="Century Gothic" w:hAnsi="Century Gothic"/>
          <w:color w:val="000000"/>
        </w:rPr>
        <w:t> </w:t>
      </w:r>
      <w:r w:rsidRPr="000C4325">
        <w:rPr>
          <w:rFonts w:ascii="Century Gothic" w:hAnsi="Century Gothic"/>
          <w:color w:val="000000"/>
        </w:rPr>
        <w:br/>
        <w:t>Zanim Adam Mickiewicz napisał swoją słynną „Odę do młodości” (1820), Staszic sformułował własny manifest pracy organicznej. W zakończeniu swojej rozprawy geologicznej z 1805 roku wygłosił płomienny apel do młodego pokolenia, by ratowało naród nie tylko walką, ale „pracą, nauką i cnotą”. To właśnie ten fragment, nazwany przez historyków literatury „Staszicową odą do młodości”, kończy się słynnym hasłem: „Paść może i naród wielki; zniszczeć nie może – tylko nikczemny!”.</w:t>
      </w:r>
      <w:r w:rsidRPr="000C4325">
        <w:rPr>
          <w:rFonts w:ascii="Century Gothic" w:hAnsi="Century Gothic"/>
          <w:color w:val="000000"/>
        </w:rPr>
        <w:br/>
      </w:r>
    </w:p>
    <w:p w14:paraId="0E16898E" w14:textId="77777777" w:rsidR="00EE51BE" w:rsidRPr="000C4325" w:rsidRDefault="00EE51BE" w:rsidP="00EE51BE">
      <w:pPr>
        <w:numPr>
          <w:ilvl w:val="0"/>
          <w:numId w:val="3"/>
        </w:numPr>
        <w:spacing w:before="100" w:beforeAutospacing="1" w:after="100" w:afterAutospacing="1"/>
        <w:rPr>
          <w:rFonts w:ascii="Century Gothic" w:hAnsi="Century Gothic"/>
          <w:color w:val="000000"/>
        </w:rPr>
      </w:pPr>
      <w:r w:rsidRPr="000C4325">
        <w:rPr>
          <w:rFonts w:ascii="Century Gothic" w:hAnsi="Century Gothic"/>
          <w:b/>
          <w:bCs/>
          <w:color w:val="000000"/>
        </w:rPr>
        <w:t>Jak Staszic wprowadził system metryczny</w:t>
      </w:r>
      <w:r w:rsidRPr="000C4325">
        <w:rPr>
          <w:rFonts w:ascii="Century Gothic" w:hAnsi="Century Gothic"/>
          <w:color w:val="000000"/>
        </w:rPr>
        <w:t> </w:t>
      </w:r>
      <w:r w:rsidRPr="000C4325">
        <w:rPr>
          <w:rFonts w:ascii="Century Gothic" w:hAnsi="Century Gothic"/>
          <w:color w:val="000000"/>
        </w:rPr>
        <w:br/>
        <w:t>Anegdota z okresu Królestwa Polskiego opowiada, jak Staszic przeforsował ustawę o miarach i wagach (wprowadzającą system metryczny). Gdy na posiedzeniu Rady Stanu przez godzinę z zapałem tłumaczył koncepcję metrów, gramów i litrów, większość konserwatywnych radców, nie rozumiejąc tematu, przysypiała. Myśleli ponoć, że „metry” to jacyś nowi nauczyciele („metryci”). Nikt nie odważył się oponować i projekt przyjęto jednogłośnie, choć niektórzy głosowali przez pomyłkę.</w:t>
      </w:r>
      <w:r w:rsidRPr="000C4325">
        <w:rPr>
          <w:rFonts w:ascii="Century Gothic" w:hAnsi="Century Gothic"/>
          <w:color w:val="000000"/>
        </w:rPr>
        <w:br/>
      </w:r>
    </w:p>
    <w:p w14:paraId="11A7D113" w14:textId="77777777" w:rsidR="00EE51BE" w:rsidRPr="000C4325" w:rsidRDefault="00EE51BE" w:rsidP="00EE51BE">
      <w:pPr>
        <w:numPr>
          <w:ilvl w:val="0"/>
          <w:numId w:val="3"/>
        </w:numPr>
        <w:spacing w:before="100" w:beforeAutospacing="1" w:after="100" w:afterAutospacing="1"/>
        <w:rPr>
          <w:rFonts w:ascii="Century Gothic" w:hAnsi="Century Gothic"/>
          <w:color w:val="000000"/>
        </w:rPr>
      </w:pPr>
      <w:r w:rsidRPr="000C4325">
        <w:rPr>
          <w:rFonts w:ascii="Century Gothic" w:hAnsi="Century Gothic"/>
          <w:b/>
          <w:bCs/>
          <w:color w:val="000000"/>
        </w:rPr>
        <w:lastRenderedPageBreak/>
        <w:t>Fenomen pogrzebu i 16-letni Chopin</w:t>
      </w:r>
      <w:r w:rsidRPr="000C4325">
        <w:rPr>
          <w:rFonts w:ascii="Century Gothic" w:hAnsi="Century Gothic"/>
          <w:color w:val="000000"/>
        </w:rPr>
        <w:t> </w:t>
      </w:r>
      <w:r w:rsidRPr="000C4325">
        <w:rPr>
          <w:rFonts w:ascii="Century Gothic" w:hAnsi="Century Gothic"/>
          <w:color w:val="000000"/>
        </w:rPr>
        <w:br/>
        <w:t>Pogrzeb Staszica w styczniu 1826 roku był jedną z największych manifestacji narodowych w Warszawie przed powstaniem listopadowym. W kondukcie liczącym dziesiątki tysięcy ludzi szli przedstawiciele wszystkich stanów – od arystokracji po delegację chłopów z Hrubieszowa. Wśród żałobników był również 16-letni Fryderyk Chopin, dla którego to wydarzenie było ważnym przeżyciem patriotycznym. Grób Staszica na Bielanach stał się miejscem patriotycznych zgromadzeń młodzieży.</w:t>
      </w:r>
      <w:r w:rsidRPr="000C4325">
        <w:rPr>
          <w:rFonts w:ascii="Century Gothic" w:hAnsi="Century Gothic"/>
          <w:color w:val="000000"/>
        </w:rPr>
        <w:br/>
      </w:r>
    </w:p>
    <w:p w14:paraId="6E0C7A20" w14:textId="77777777" w:rsidR="00EE51BE" w:rsidRPr="000C4325" w:rsidRDefault="00EE51BE" w:rsidP="00EE51BE">
      <w:pPr>
        <w:numPr>
          <w:ilvl w:val="0"/>
          <w:numId w:val="3"/>
        </w:numPr>
        <w:spacing w:before="100" w:beforeAutospacing="1" w:after="100" w:afterAutospacing="1"/>
        <w:rPr>
          <w:rFonts w:ascii="Century Gothic" w:hAnsi="Century Gothic"/>
          <w:color w:val="000000"/>
        </w:rPr>
      </w:pPr>
      <w:r w:rsidRPr="000C4325">
        <w:rPr>
          <w:rFonts w:ascii="Century Gothic" w:hAnsi="Century Gothic"/>
          <w:b/>
          <w:bCs/>
          <w:color w:val="000000"/>
        </w:rPr>
        <w:t>Plecak geologa w 1805 roku</w:t>
      </w:r>
      <w:r w:rsidRPr="000C4325">
        <w:rPr>
          <w:rFonts w:ascii="Century Gothic" w:hAnsi="Century Gothic"/>
          <w:color w:val="000000"/>
        </w:rPr>
        <w:t> </w:t>
      </w:r>
      <w:r w:rsidRPr="000C4325">
        <w:rPr>
          <w:rFonts w:ascii="Century Gothic" w:hAnsi="Century Gothic"/>
          <w:color w:val="000000"/>
        </w:rPr>
        <w:br/>
        <w:t>Ekwipunek Staszica podczas wypraw w Tatry był jak podróżujące laboratorium. Nosił ze sobą: barometr rtęciowy (do pomiaru wysokości), termometr (do pomiaru temp. wody w jeziorach), higrometr (wilgotność), elektrometr (elektryczność atmosferyczna), kompas górniczy (do mierzenia nachylenia skał), młotek geologiczny i szkło powiększające.</w:t>
      </w:r>
      <w:r w:rsidRPr="000C4325">
        <w:rPr>
          <w:rFonts w:ascii="Century Gothic" w:hAnsi="Century Gothic"/>
          <w:color w:val="000000"/>
        </w:rPr>
        <w:br/>
      </w:r>
    </w:p>
    <w:p w14:paraId="6FB60E9D" w14:textId="77777777" w:rsidR="00EE51BE" w:rsidRPr="000C4325" w:rsidRDefault="00EE51BE" w:rsidP="00EE51BE">
      <w:pPr>
        <w:numPr>
          <w:ilvl w:val="0"/>
          <w:numId w:val="3"/>
        </w:numPr>
        <w:spacing w:before="100" w:beforeAutospacing="1" w:after="100" w:afterAutospacing="1"/>
        <w:rPr>
          <w:rFonts w:ascii="Century Gothic" w:hAnsi="Century Gothic"/>
          <w:color w:val="000000"/>
        </w:rPr>
      </w:pPr>
      <w:r w:rsidRPr="000C4325">
        <w:rPr>
          <w:rFonts w:ascii="Century Gothic" w:hAnsi="Century Gothic"/>
          <w:b/>
          <w:bCs/>
          <w:color w:val="000000"/>
        </w:rPr>
        <w:t>Pomnik dla Kopernika, nie dla siebie</w:t>
      </w:r>
      <w:r w:rsidRPr="000C4325">
        <w:rPr>
          <w:rFonts w:ascii="Century Gothic" w:hAnsi="Century Gothic"/>
          <w:color w:val="000000"/>
        </w:rPr>
        <w:t> </w:t>
      </w:r>
      <w:r w:rsidRPr="000C4325">
        <w:rPr>
          <w:rFonts w:ascii="Century Gothic" w:hAnsi="Century Gothic"/>
          <w:color w:val="000000"/>
        </w:rPr>
        <w:br/>
        <w:t>Staszic był inicjatorem i głównym fundatorem pomnika Mikołaja Kopernika w Warszawie, który zamówił u światowej sławy rzeźbiarza Bertela Thorvaldsena. Zabezpieczył na ten cel fundusze w testamencie. Pomnik stanął przed inną jego fundacją – Pałacem Staszica. Sam Staszic nie doczekał odsłonięcia (1830), ale zadbał o to, by uhonorować symbol polskiej nauki, a nie siebie.</w:t>
      </w:r>
    </w:p>
    <w:p w14:paraId="365B99F1" w14:textId="77777777" w:rsidR="00EE51BE" w:rsidRPr="000C4325" w:rsidRDefault="009C28AE" w:rsidP="00EE51BE">
      <w:pPr>
        <w:rPr>
          <w:rFonts w:ascii="Century Gothic" w:hAnsi="Century Gothic"/>
        </w:rPr>
      </w:pPr>
      <w:r w:rsidRPr="009C28AE">
        <w:rPr>
          <w:rFonts w:ascii="Century Gothic" w:hAnsi="Century Gothic"/>
          <w:noProof/>
          <w14:ligatures w14:val="standardContextual"/>
        </w:rPr>
        <w:pict w14:anchorId="55BCA760">
          <v:rect id="_x0000_i1026" alt="" style="width:449.5pt;height:.05pt;mso-width-percent:0;mso-height-percent:0;mso-width-percent:0;mso-height-percent:0" o:hrpct="991" o:hralign="center" o:hrstd="t" o:hr="t" fillcolor="#a0a0a0" stroked="f"/>
        </w:pict>
      </w:r>
    </w:p>
    <w:p w14:paraId="732D8498" w14:textId="77777777" w:rsidR="00EE51BE" w:rsidRPr="000C4325" w:rsidRDefault="00EE51BE" w:rsidP="00EE51BE">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Podsumowanie</w:t>
      </w:r>
    </w:p>
    <w:p w14:paraId="3444B773" w14:textId="77777777" w:rsidR="00EE51BE" w:rsidRPr="000C4325" w:rsidRDefault="00EE51BE" w:rsidP="00EE51BE">
      <w:pPr>
        <w:spacing w:before="100" w:beforeAutospacing="1" w:after="100" w:afterAutospacing="1"/>
        <w:rPr>
          <w:rFonts w:ascii="Century Gothic" w:hAnsi="Century Gothic"/>
          <w:color w:val="000000"/>
        </w:rPr>
      </w:pPr>
      <w:r w:rsidRPr="000C4325">
        <w:rPr>
          <w:rFonts w:ascii="Century Gothic" w:hAnsi="Century Gothic"/>
          <w:color w:val="000000"/>
        </w:rPr>
        <w:t>Ciekawostki te pokazują Staszica jako postać wyprzedzającą swoją epokę – naukowca-alpinistę, wizjonera zjednoczonej Europy, innowatora społecznego, a jednocześnie człowieka skromnego, który cały swój geniusz i majątek przekuł w służbę publiczną.</w:t>
      </w:r>
    </w:p>
    <w:p w14:paraId="4993F2A6" w14:textId="77777777" w:rsidR="000C4325" w:rsidRPr="000C4325" w:rsidRDefault="000C4325" w:rsidP="00EE51BE">
      <w:pPr>
        <w:spacing w:before="100" w:beforeAutospacing="1" w:after="100" w:afterAutospacing="1"/>
        <w:rPr>
          <w:rFonts w:ascii="Century Gothic" w:hAnsi="Century Gothic"/>
          <w:color w:val="000000"/>
        </w:rPr>
      </w:pPr>
    </w:p>
    <w:p w14:paraId="027B3046" w14:textId="0594C184" w:rsidR="00EE51BE" w:rsidRPr="000C4325" w:rsidRDefault="00864397" w:rsidP="00EE51BE">
      <w:pPr>
        <w:pStyle w:val="Nagwek1"/>
        <w:rPr>
          <w:rFonts w:ascii="Century Gothic" w:eastAsia="Times New Roman" w:hAnsi="Century Gothic"/>
        </w:rPr>
      </w:pPr>
      <w:bookmarkStart w:id="8" w:name="_Toc217810358"/>
      <w:r>
        <w:rPr>
          <w:rFonts w:ascii="Century Gothic" w:eastAsia="Times New Roman" w:hAnsi="Century Gothic"/>
        </w:rPr>
        <w:lastRenderedPageBreak/>
        <w:t xml:space="preserve">9. </w:t>
      </w:r>
      <w:r w:rsidR="00EE51BE" w:rsidRPr="000C4325">
        <w:rPr>
          <w:rFonts w:ascii="Century Gothic" w:eastAsia="Times New Roman" w:hAnsi="Century Gothic"/>
        </w:rPr>
        <w:t>Kluczowe cytaty - głos Stanisława Staszica</w:t>
      </w:r>
      <w:bookmarkEnd w:id="8"/>
    </w:p>
    <w:p w14:paraId="4AF78E3F" w14:textId="77777777" w:rsidR="00EE51BE" w:rsidRPr="000C4325" w:rsidRDefault="00EE51BE" w:rsidP="00EE51BE">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Wprowadzenie</w:t>
      </w:r>
    </w:p>
    <w:p w14:paraId="1618F629" w14:textId="77777777" w:rsidR="00EE51BE" w:rsidRPr="000C4325" w:rsidRDefault="00EE51BE" w:rsidP="00EE51BE">
      <w:pPr>
        <w:spacing w:before="100" w:beforeAutospacing="1" w:after="100" w:afterAutospacing="1"/>
        <w:rPr>
          <w:rFonts w:ascii="Century Gothic" w:hAnsi="Century Gothic"/>
          <w:color w:val="000000"/>
        </w:rPr>
      </w:pPr>
      <w:r w:rsidRPr="000C4325">
        <w:rPr>
          <w:rFonts w:ascii="Century Gothic" w:hAnsi="Century Gothic"/>
          <w:color w:val="000000"/>
        </w:rPr>
        <w:t>Słowa Stanisława Staszica – zarówno te pisane w jego wielkich traktatach, jak i te utrwalone w anegdotach – są równie ważne jak jego czyny. Pokazują jego styl myślenia, radykalizm, a czasem także sprzeczności. Poniższe zestawienie gromadzi najważniejsze cytaty, które pomagają zrozumieć jego filozofię "bycia narodowi użytecznym".</w:t>
      </w:r>
    </w:p>
    <w:p w14:paraId="56A84342" w14:textId="77777777" w:rsidR="00EE51BE" w:rsidRPr="000C4325" w:rsidRDefault="00EE51BE" w:rsidP="00EE51BE">
      <w:pPr>
        <w:rPr>
          <w:rFonts w:ascii="Century Gothic" w:hAnsi="Century Gothic"/>
        </w:rPr>
      </w:pPr>
      <w:r w:rsidRPr="000C4325">
        <w:rPr>
          <w:rFonts w:ascii="Century Gothic" w:hAnsi="Century Gothic"/>
          <w:noProof/>
        </w:rPr>
        <mc:AlternateContent>
          <mc:Choice Requires="wps">
            <w:drawing>
              <wp:inline distT="0" distB="0" distL="0" distR="0" wp14:anchorId="35056970" wp14:editId="2BAAB373">
                <wp:extent cx="5756275" cy="1270"/>
                <wp:effectExtent l="0" t="0" r="9525" b="24130"/>
                <wp:docPr id="597593725"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275"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489E27D" id="Horizontal Line 1" o:spid="_x0000_s1026" style="width:453.2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" filled="f">
                <v:path arrowok="t"/>
                <w10:anchorlock/>
              </v:rect>
            </w:pict>
          </mc:Fallback>
        </mc:AlternateContent>
      </w:r>
    </w:p>
    <w:p w14:paraId="102915F1" w14:textId="77777777" w:rsidR="00EE51BE" w:rsidRPr="000C4325" w:rsidRDefault="00EE51BE" w:rsidP="00EE51BE">
      <w:pPr>
        <w:pStyle w:val="Nagwek2"/>
        <w:rPr>
          <w:rFonts w:ascii="Century Gothic" w:eastAsia="Times New Roman" w:hAnsi="Century Gothic"/>
        </w:rPr>
      </w:pPr>
      <w:r w:rsidRPr="000C4325">
        <w:rPr>
          <w:rFonts w:ascii="Century Gothic" w:eastAsia="Times New Roman" w:hAnsi="Century Gothic"/>
        </w:rPr>
        <w:t>Cytaty Stanisława Staszica</w:t>
      </w:r>
    </w:p>
    <w:p w14:paraId="133B85A9" w14:textId="77777777" w:rsidR="00EE51BE" w:rsidRPr="000C4325" w:rsidRDefault="00EE51BE" w:rsidP="00EE51BE">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1. O Narodzie, Państwie i "Dobru Wspólnym"</w:t>
      </w:r>
    </w:p>
    <w:tbl>
      <w:tblPr>
        <w:tblStyle w:val="Tabela-Siatka"/>
        <w:tblW w:w="0" w:type="auto"/>
        <w:tblLook w:val="04A0" w:firstRow="1" w:lastRow="0" w:firstColumn="1" w:lastColumn="0" w:noHBand="0" w:noVBand="1"/>
      </w:tblPr>
      <w:tblGrid>
        <w:gridCol w:w="2972"/>
        <w:gridCol w:w="6083"/>
      </w:tblGrid>
      <w:tr w:rsidR="00EE51BE" w:rsidRPr="000C4325" w14:paraId="574B02EF" w14:textId="77777777" w:rsidTr="000D0F65">
        <w:tc>
          <w:tcPr>
            <w:tcW w:w="2972" w:type="dxa"/>
          </w:tcPr>
          <w:p w14:paraId="6D836654"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Cytat</w:t>
            </w:r>
          </w:p>
        </w:tc>
        <w:tc>
          <w:tcPr>
            <w:tcW w:w="6083" w:type="dxa"/>
          </w:tcPr>
          <w:p w14:paraId="64F99EB9"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Znaczenie</w:t>
            </w:r>
          </w:p>
        </w:tc>
      </w:tr>
      <w:tr w:rsidR="00EE51BE" w:rsidRPr="000C4325" w14:paraId="2572D3AD" w14:textId="77777777" w:rsidTr="000D0F65">
        <w:tc>
          <w:tcPr>
            <w:tcW w:w="2972" w:type="dxa"/>
          </w:tcPr>
          <w:p w14:paraId="73BC81F5"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„Być narodowi użytecznym”</w:t>
            </w:r>
          </w:p>
        </w:tc>
        <w:tc>
          <w:tcPr>
            <w:tcW w:w="6083" w:type="dxa"/>
          </w:tcPr>
          <w:p w14:paraId="21D28CDE"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Dewiza życiowa Staszica, którą przyjął jako prezes Towarzystwa Przyjaciół Nauk. Stała się synonimem jego filozofii pragmatycznej służby publicznej i pracy organicznej.</w:t>
            </w:r>
          </w:p>
        </w:tc>
      </w:tr>
      <w:tr w:rsidR="00EE51BE" w:rsidRPr="000C4325" w14:paraId="09BA7F03" w14:textId="77777777" w:rsidTr="000D0F65">
        <w:tc>
          <w:tcPr>
            <w:tcW w:w="2972" w:type="dxa"/>
          </w:tcPr>
          <w:p w14:paraId="412F6213"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„Paść może i naród wielki; zniszczeć nie może, tylko nikczemny!”</w:t>
            </w:r>
          </w:p>
        </w:tc>
        <w:tc>
          <w:tcPr>
            <w:tcW w:w="6083" w:type="dxa"/>
          </w:tcPr>
          <w:p w14:paraId="51D23EA7"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Słynne hasło kończące rozprawę geologiczną z 1805 roku. Był to patriotyczny apel do narodu, by w czasach zaborów ratował swoją tożsamość nie tylko walką, ale przede wszystkim pracą, nauką i moralnością ("cnotą").</w:t>
            </w:r>
          </w:p>
        </w:tc>
      </w:tr>
      <w:tr w:rsidR="00EE51BE" w:rsidRPr="000C4325" w14:paraId="72873E71" w14:textId="77777777" w:rsidTr="000D0F65">
        <w:tc>
          <w:tcPr>
            <w:tcW w:w="2972" w:type="dxa"/>
          </w:tcPr>
          <w:p w14:paraId="52A7509C"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„Nie całość jednego stanu, ale całość narodu całego jest Prawem najwyższym”</w:t>
            </w:r>
          </w:p>
        </w:tc>
        <w:tc>
          <w:tcPr>
            <w:tcW w:w="6083" w:type="dxa"/>
          </w:tcPr>
          <w:p w14:paraId="77CC4530"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Rewolucyjna teza z jego pism politycznych. Staszic twierdził, że "dobro wspólne" (interes całego narodu, w tym chłopów i mieszczan) stoi ponad historycznymi przywilejami szlachty. Jeśli przywilej szkodzi państwu, staje się bezprawiem.</w:t>
            </w:r>
          </w:p>
        </w:tc>
      </w:tr>
      <w:tr w:rsidR="00EE51BE" w:rsidRPr="000C4325" w14:paraId="11A56736" w14:textId="77777777" w:rsidTr="000D0F65">
        <w:tc>
          <w:tcPr>
            <w:tcW w:w="2972" w:type="dxa"/>
          </w:tcPr>
          <w:p w14:paraId="49736691"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„Stan szlachecki jest częścią Polaków. Część utrzymywać się nie może, gdy całe ciało niszczeje”</w:t>
            </w:r>
          </w:p>
        </w:tc>
        <w:tc>
          <w:tcPr>
            <w:tcW w:w="6083" w:type="dxa"/>
          </w:tcPr>
          <w:p w14:paraId="6B32A9B5"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Metafora państwa jako jednego organizmu, użyta w "Przestrogach dla Polski". Staszic argumentował, że elity (szlachta) nie przetrwają, jeśli reszta narodu (mieszczanie i chłopi) pogrążona będzie w nędzy i ucisku.</w:t>
            </w:r>
          </w:p>
        </w:tc>
      </w:tr>
      <w:tr w:rsidR="00EE51BE" w:rsidRPr="000C4325" w14:paraId="72DEDBE2" w14:textId="77777777" w:rsidTr="000D0F65">
        <w:tc>
          <w:tcPr>
            <w:tcW w:w="2972" w:type="dxa"/>
          </w:tcPr>
          <w:p w14:paraId="11755005"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„Z samych panów zguba Polaków”</w:t>
            </w:r>
          </w:p>
        </w:tc>
        <w:tc>
          <w:tcPr>
            <w:tcW w:w="6083" w:type="dxa"/>
          </w:tcPr>
          <w:p w14:paraId="5C8B9BA4"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Jeden z najostrzejszych cytatów z "Przestróg dla Polski", w którym Staszic obarcza magnaterię i jej prywatę winą za upadek Rzeczypospolitej.</w:t>
            </w:r>
          </w:p>
        </w:tc>
      </w:tr>
      <w:tr w:rsidR="00EE51BE" w:rsidRPr="000C4325" w14:paraId="511F16DA" w14:textId="77777777" w:rsidTr="000D0F65">
        <w:tc>
          <w:tcPr>
            <w:tcW w:w="2972" w:type="dxa"/>
          </w:tcPr>
          <w:p w14:paraId="6AA67039"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 xml:space="preserve">„Użyteczniejszą narodowi naszemu byłaby w tym razie </w:t>
            </w:r>
            <w:r w:rsidRPr="000C4325">
              <w:rPr>
                <w:rFonts w:ascii="Century Gothic" w:hAnsi="Century Gothic"/>
                <w:b/>
                <w:bCs/>
                <w:color w:val="000000"/>
              </w:rPr>
              <w:lastRenderedPageBreak/>
              <w:t>absolutna monarchia, jak zła Rzeczpospolita. Bo pierwsza naród Polaków zachowa”</w:t>
            </w:r>
          </w:p>
        </w:tc>
        <w:tc>
          <w:tcPr>
            <w:tcW w:w="6083" w:type="dxa"/>
          </w:tcPr>
          <w:p w14:paraId="0E2C35F8"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lastRenderedPageBreak/>
              <w:t>Kontrowersyjna teza z "Przestróg dla Polski". Pokazuje jego skrajny pragmatyzm – w obliczu anarchii magnackiej (</w:t>
            </w:r>
            <w:r w:rsidRPr="000C4325">
              <w:rPr>
                <w:rFonts w:ascii="Century Gothic" w:hAnsi="Century Gothic"/>
                <w:i/>
                <w:iCs/>
                <w:color w:val="000000"/>
              </w:rPr>
              <w:t>liberum veto</w:t>
            </w:r>
            <w:r w:rsidRPr="000C4325">
              <w:rPr>
                <w:rFonts w:ascii="Century Gothic" w:hAnsi="Century Gothic"/>
                <w:color w:val="000000"/>
              </w:rPr>
              <w:t xml:space="preserve">) Staszic wolał </w:t>
            </w:r>
            <w:r w:rsidRPr="000C4325">
              <w:rPr>
                <w:rFonts w:ascii="Century Gothic" w:hAnsi="Century Gothic"/>
                <w:color w:val="000000"/>
              </w:rPr>
              <w:lastRenderedPageBreak/>
              <w:t>silną, oświeconą władzę centralną (nawet monarchię absolutną), która byłaby w stanie ocalić byt państwa, niż "złą" republikę, która prowadzi do rozbiorów.</w:t>
            </w:r>
          </w:p>
        </w:tc>
      </w:tr>
      <w:tr w:rsidR="00EE51BE" w:rsidRPr="000C4325" w14:paraId="724C9F90" w14:textId="77777777" w:rsidTr="000D0F65">
        <w:tc>
          <w:tcPr>
            <w:tcW w:w="2972" w:type="dxa"/>
          </w:tcPr>
          <w:p w14:paraId="30BC8608"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lastRenderedPageBreak/>
              <w:t>„Łączcie się i oświecajcie się”</w:t>
            </w:r>
          </w:p>
        </w:tc>
        <w:tc>
          <w:tcPr>
            <w:tcW w:w="6083" w:type="dxa"/>
          </w:tcPr>
          <w:p w14:paraId="4B6EBCC5"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Hasło rzucone po Kongresie Wiedeńskim, wzywające narody słowiańskie (w tym Polaków) do zjednoczenia i rozwoju pod berłem Rosji. Był to wyraz jego pragmatyzmu politycznego i wiary, że tylko w ten sposób Polska może zachować swoją odrębność.</w:t>
            </w:r>
          </w:p>
        </w:tc>
      </w:tr>
    </w:tbl>
    <w:p w14:paraId="00925AE4" w14:textId="77777777" w:rsidR="00EE51BE" w:rsidRPr="000C4325" w:rsidRDefault="00EE51BE" w:rsidP="00EE51BE">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2. O Gospodarce, Przemyśle i Pracy</w:t>
      </w:r>
    </w:p>
    <w:tbl>
      <w:tblPr>
        <w:tblStyle w:val="Tabela-Siatka"/>
        <w:tblW w:w="0" w:type="auto"/>
        <w:tblLook w:val="04A0" w:firstRow="1" w:lastRow="0" w:firstColumn="1" w:lastColumn="0" w:noHBand="0" w:noVBand="1"/>
      </w:tblPr>
      <w:tblGrid>
        <w:gridCol w:w="3256"/>
        <w:gridCol w:w="5799"/>
      </w:tblGrid>
      <w:tr w:rsidR="00EE51BE" w:rsidRPr="000C4325" w14:paraId="139E35CF" w14:textId="77777777" w:rsidTr="000D0F65">
        <w:tc>
          <w:tcPr>
            <w:tcW w:w="3256" w:type="dxa"/>
          </w:tcPr>
          <w:p w14:paraId="09B58ECF"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Cytat</w:t>
            </w:r>
          </w:p>
        </w:tc>
        <w:tc>
          <w:tcPr>
            <w:tcW w:w="5799" w:type="dxa"/>
          </w:tcPr>
          <w:p w14:paraId="15345499"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Znaczenie</w:t>
            </w:r>
          </w:p>
        </w:tc>
      </w:tr>
      <w:tr w:rsidR="00EE51BE" w:rsidRPr="000C4325" w14:paraId="25B4B240" w14:textId="77777777" w:rsidTr="000D0F65">
        <w:tc>
          <w:tcPr>
            <w:tcW w:w="3256" w:type="dxa"/>
          </w:tcPr>
          <w:p w14:paraId="3782F538"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„Pierwszym obowiązkiem człowieka jest pracować. Tylko przez pracę staje się obywatelem użytecznym”</w:t>
            </w:r>
          </w:p>
        </w:tc>
        <w:tc>
          <w:tcPr>
            <w:tcW w:w="5799" w:type="dxa"/>
          </w:tcPr>
          <w:p w14:paraId="36062B37"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Cytat z "Uwag nad życiem Jana Zamoyskiego". To pochwała mieszczańskiego etosu pracy, przeciwstawiona sarmackiemu modelowi życia z przywilejów.</w:t>
            </w:r>
          </w:p>
        </w:tc>
      </w:tr>
      <w:tr w:rsidR="00EE51BE" w:rsidRPr="000C4325" w14:paraId="7F6FC154" w14:textId="77777777" w:rsidTr="000D0F65">
        <w:tc>
          <w:tcPr>
            <w:tcW w:w="3256" w:type="dxa"/>
          </w:tcPr>
          <w:p w14:paraId="20270FDA"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„Bezpieczeństwo, sprawiedliwość i wolność są duszą przemysłu i handlu”</w:t>
            </w:r>
          </w:p>
        </w:tc>
        <w:tc>
          <w:tcPr>
            <w:tcW w:w="5799" w:type="dxa"/>
          </w:tcPr>
          <w:p w14:paraId="1597E66E"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Kluczowa teza ekonomiczna z "Przestróg dla Polski". Staszic argumentował, że gospodarka nie rozwinie się w warunkach anarchii i bezprawia. Do rozwoju miast i przemysłu potrzebne jest stabilne, praworządne państwo.</w:t>
            </w:r>
          </w:p>
        </w:tc>
      </w:tr>
      <w:tr w:rsidR="00EE51BE" w:rsidRPr="000C4325" w14:paraId="2E2BB968" w14:textId="77777777" w:rsidTr="000D0F65">
        <w:tc>
          <w:tcPr>
            <w:tcW w:w="3256" w:type="dxa"/>
          </w:tcPr>
          <w:p w14:paraId="7D58BCA2"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„Wsie są miast matkami... Nawzajem trzeba, aby miasta były... dopiero rolnictwo doskonalić się może”</w:t>
            </w:r>
          </w:p>
        </w:tc>
        <w:tc>
          <w:tcPr>
            <w:tcW w:w="5799" w:type="dxa"/>
          </w:tcPr>
          <w:p w14:paraId="50497C20"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Cytat z "Przestróg dla Polski". To dowód na jego synkretyzm ekonomiczny. W odróżnieniu od ortodoksyjnych fizjokratów (którzy widzieli bogactwo tylko w rolnictwie), Staszic rozumiał fundamentalne sprzężenie zwrotne: rolnictwo tworzy miasta, ale dopiero rozwinięte miasta (przemysł, rynek zbytu) pozwalają na modernizację rolnictwa.</w:t>
            </w:r>
          </w:p>
        </w:tc>
      </w:tr>
      <w:tr w:rsidR="00EE51BE" w:rsidRPr="000C4325" w14:paraId="165AE06C" w14:textId="77777777" w:rsidTr="000D0F65">
        <w:tc>
          <w:tcPr>
            <w:tcW w:w="3256" w:type="dxa"/>
          </w:tcPr>
          <w:p w14:paraId="5E74A631"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„w Rzeczypospolitej wyższe stany niech miejskimi i kmiecymi nie gardzą. Ci ubodzy poddani (...) patrzcie, jako was noszą, żywią i ubogacają”</w:t>
            </w:r>
          </w:p>
        </w:tc>
        <w:tc>
          <w:tcPr>
            <w:tcW w:w="5799" w:type="dxa"/>
          </w:tcPr>
          <w:p w14:paraId="3C1896B8"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Apel do szlachty o dostrzeżenie ekonomicznej wartości niższych stanów, oparty na metaforze państwa jako jednego organizmu, w którym każda część jest niezbędna do życia.</w:t>
            </w:r>
          </w:p>
        </w:tc>
      </w:tr>
      <w:tr w:rsidR="00EE51BE" w:rsidRPr="000C4325" w14:paraId="2BB29D3E" w14:textId="77777777" w:rsidTr="000D0F65">
        <w:tc>
          <w:tcPr>
            <w:tcW w:w="3256" w:type="dxa"/>
          </w:tcPr>
          <w:p w14:paraId="37603EF7"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„Surowe zakazanie wprowadzania i używania towarów... przemysłowi i rękodzielniom krajowym szkodzących”</w:t>
            </w:r>
          </w:p>
        </w:tc>
        <w:tc>
          <w:tcPr>
            <w:tcW w:w="5799" w:type="dxa"/>
          </w:tcPr>
          <w:p w14:paraId="025C5842"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Postulat polityki protekcjonistycznej. Staszic uważał, że słaba gospodarka Polski musi być chroniona cłami przed importem, aby mógł się rozwinąć własny przemysł.</w:t>
            </w:r>
          </w:p>
        </w:tc>
      </w:tr>
    </w:tbl>
    <w:p w14:paraId="7E470F04" w14:textId="77777777" w:rsidR="00EE51BE" w:rsidRPr="000C4325" w:rsidRDefault="00EE51BE" w:rsidP="00EE51BE">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3. O Nauce, Edukacji i Naturze</w:t>
      </w:r>
    </w:p>
    <w:p w14:paraId="071805D7" w14:textId="77777777" w:rsidR="00EE51BE" w:rsidRPr="000C4325" w:rsidRDefault="00EE51BE" w:rsidP="00EE51BE">
      <w:pPr>
        <w:spacing w:before="100" w:beforeAutospacing="1" w:after="100" w:afterAutospacing="1"/>
        <w:outlineLvl w:val="3"/>
        <w:rPr>
          <w:rFonts w:ascii="Century Gothic" w:hAnsi="Century Gothic"/>
          <w:b/>
          <w:bCs/>
          <w:color w:val="000000"/>
        </w:rPr>
      </w:pPr>
    </w:p>
    <w:tbl>
      <w:tblPr>
        <w:tblStyle w:val="Tabela-Siatka"/>
        <w:tblW w:w="0" w:type="auto"/>
        <w:tblLook w:val="04A0" w:firstRow="1" w:lastRow="0" w:firstColumn="1" w:lastColumn="0" w:noHBand="0" w:noVBand="1"/>
      </w:tblPr>
      <w:tblGrid>
        <w:gridCol w:w="2830"/>
        <w:gridCol w:w="6225"/>
      </w:tblGrid>
      <w:tr w:rsidR="00EE51BE" w:rsidRPr="000C4325" w14:paraId="65E0386D" w14:textId="77777777" w:rsidTr="000D0F65">
        <w:tc>
          <w:tcPr>
            <w:tcW w:w="2830" w:type="dxa"/>
          </w:tcPr>
          <w:p w14:paraId="3FA4C679"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Cytat</w:t>
            </w:r>
          </w:p>
        </w:tc>
        <w:tc>
          <w:tcPr>
            <w:tcW w:w="6225" w:type="dxa"/>
          </w:tcPr>
          <w:p w14:paraId="2F5EE0BB"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Znaczenie</w:t>
            </w:r>
          </w:p>
        </w:tc>
      </w:tr>
      <w:tr w:rsidR="00EE51BE" w:rsidRPr="000C4325" w14:paraId="1A5C7699" w14:textId="77777777" w:rsidTr="000D0F65">
        <w:tc>
          <w:tcPr>
            <w:tcW w:w="2830" w:type="dxa"/>
          </w:tcPr>
          <w:p w14:paraId="65E1AD46"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„Uczeni (...) dopóty nie odpowiadają swemu powołaniu... dopóki ich umiejętność nie nada fabrykom i rękodziełom oświecenia”</w:t>
            </w:r>
          </w:p>
        </w:tc>
        <w:tc>
          <w:tcPr>
            <w:tcW w:w="6225" w:type="dxa"/>
          </w:tcPr>
          <w:p w14:paraId="1DC1440D"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Motto myślenia STEAM. Staszic uważał naukę za narzędzie utylitarne – jej celem jest nie tylko poznanie, ale przede wszystkim praktyczne zastosowanie w przemyśle i gospodarce dla dobra narodu.</w:t>
            </w:r>
          </w:p>
        </w:tc>
      </w:tr>
      <w:tr w:rsidR="00EE51BE" w:rsidRPr="000C4325" w14:paraId="1E769372" w14:textId="77777777" w:rsidTr="000D0F65">
        <w:tc>
          <w:tcPr>
            <w:tcW w:w="2830" w:type="dxa"/>
          </w:tcPr>
          <w:p w14:paraId="683E972F"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„Nabyte nauki i umiejętności zastosować do potrzeb krajowych... do użytku publicznego”</w:t>
            </w:r>
          </w:p>
        </w:tc>
        <w:tc>
          <w:tcPr>
            <w:tcW w:w="6225" w:type="dxa"/>
          </w:tcPr>
          <w:p w14:paraId="443ACA7A"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Cytat z mowy inauguracyjnej w Szkole Przygotowawczej do Instytutu Politechnicznego (1826). To esencja jego filozofii edukacji technicznej – ma ona służyć rozwiązywaniu realnych problemów kraju.</w:t>
            </w:r>
          </w:p>
        </w:tc>
      </w:tr>
      <w:tr w:rsidR="00EE51BE" w:rsidRPr="000C4325" w14:paraId="0058C1C5" w14:textId="77777777" w:rsidTr="000D0F65">
        <w:tc>
          <w:tcPr>
            <w:tcW w:w="2830" w:type="dxa"/>
          </w:tcPr>
          <w:p w14:paraId="4603502F"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„Trudne do pojęcia, trudniejsze jeszcze do opisu te pierwsze wrażenia, które na umyśle z wysokich gór sprawia... wzrok olśnion, wewnętrzny zmysł rozumu prawie osłupiony”</w:t>
            </w:r>
          </w:p>
        </w:tc>
        <w:tc>
          <w:tcPr>
            <w:tcW w:w="6225" w:type="dxa"/>
          </w:tcPr>
          <w:p w14:paraId="0827F7C4"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Fragment relacji ze zdobycia Krywania (1805). Pokazuje Staszica nie tylko jako naukowca, ale też człowieka o romantycznej wrażliwości, poruszonego majestatem natury.</w:t>
            </w:r>
          </w:p>
        </w:tc>
      </w:tr>
      <w:tr w:rsidR="00EE51BE" w:rsidRPr="000C4325" w14:paraId="5A9D6E25" w14:textId="77777777" w:rsidTr="000D0F65">
        <w:tc>
          <w:tcPr>
            <w:tcW w:w="2830" w:type="dxa"/>
          </w:tcPr>
          <w:p w14:paraId="680E5272"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„Wszystko w ustannej czynności, wszystko się przeistacza, odmienia i już odmieniło po razy wiele”</w:t>
            </w:r>
          </w:p>
        </w:tc>
        <w:tc>
          <w:tcPr>
            <w:tcW w:w="6225" w:type="dxa"/>
          </w:tcPr>
          <w:p w14:paraId="087DBBE1"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Cytat z poematu „Ród ludzki”. Dowód na jego głębokie zrozumienie teorii geologicznych Buffona i akceptację ogromnego wieku Ziemi oraz idei ewolucji świata naturalnego.</w:t>
            </w:r>
          </w:p>
        </w:tc>
      </w:tr>
    </w:tbl>
    <w:p w14:paraId="64975F40" w14:textId="77777777" w:rsidR="00EE51BE" w:rsidRPr="000C4325" w:rsidRDefault="00EE51BE" w:rsidP="00EE51BE">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4. O Celu Życia (Filantropia)</w:t>
      </w:r>
    </w:p>
    <w:tbl>
      <w:tblPr>
        <w:tblStyle w:val="Tabela-Siatka"/>
        <w:tblW w:w="0" w:type="auto"/>
        <w:tblLook w:val="04A0" w:firstRow="1" w:lastRow="0" w:firstColumn="1" w:lastColumn="0" w:noHBand="0" w:noVBand="1"/>
      </w:tblPr>
      <w:tblGrid>
        <w:gridCol w:w="4248"/>
        <w:gridCol w:w="4807"/>
      </w:tblGrid>
      <w:tr w:rsidR="00EE51BE" w:rsidRPr="000C4325" w14:paraId="5796DEC0" w14:textId="77777777" w:rsidTr="000D0F65">
        <w:tc>
          <w:tcPr>
            <w:tcW w:w="4248" w:type="dxa"/>
          </w:tcPr>
          <w:p w14:paraId="1E2E03FA"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Cytat</w:t>
            </w:r>
          </w:p>
        </w:tc>
        <w:tc>
          <w:tcPr>
            <w:tcW w:w="4807" w:type="dxa"/>
          </w:tcPr>
          <w:p w14:paraId="665B4C9C"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b/>
                <w:bCs/>
                <w:color w:val="000000"/>
              </w:rPr>
              <w:t>Znaczenie</w:t>
            </w:r>
          </w:p>
        </w:tc>
      </w:tr>
      <w:tr w:rsidR="00EE51BE" w:rsidRPr="000C4325" w14:paraId="40793A77" w14:textId="77777777" w:rsidTr="000D0F65">
        <w:tc>
          <w:tcPr>
            <w:tcW w:w="4248" w:type="dxa"/>
          </w:tcPr>
          <w:p w14:paraId="51EC6309"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„Mocno przekonany będąc, że głównym przeznaczeniem człowieka na tej ziemi jest, aby dobrze czynił ludziom [...] z tym jedynym zamiarem, z stałą gospodarną oszczędnością zbierałem majątek”</w:t>
            </w:r>
          </w:p>
        </w:tc>
        <w:tc>
          <w:tcPr>
            <w:tcW w:w="4807" w:type="dxa"/>
          </w:tcPr>
          <w:p w14:paraId="74A030B3"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t>Słowa otwierające testament Staszica. To ostateczne wyjaśnienie jego "skąPstwa" – gromadził majątek nie dla siebie, lecz by w całości przeznaczyć go na strategiczne inwestycje społeczne.</w:t>
            </w:r>
          </w:p>
        </w:tc>
      </w:tr>
      <w:tr w:rsidR="00EE51BE" w:rsidRPr="000C4325" w14:paraId="00D1FC08" w14:textId="77777777" w:rsidTr="000D0F65">
        <w:tc>
          <w:tcPr>
            <w:tcW w:w="4248" w:type="dxa"/>
          </w:tcPr>
          <w:p w14:paraId="05C4AF3E"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 xml:space="preserve">„Tylko ten postępuje najlepiej do celu swojego Stwórcy, kto przez ciąg swojego życia poprawi los, </w:t>
            </w:r>
            <w:r w:rsidRPr="000C4325">
              <w:rPr>
                <w:rFonts w:ascii="Century Gothic" w:hAnsi="Century Gothic"/>
                <w:b/>
                <w:bCs/>
                <w:color w:val="000000"/>
              </w:rPr>
              <w:lastRenderedPageBreak/>
              <w:t>powiększy szczęśliwość drugich ludzi”</w:t>
            </w:r>
          </w:p>
        </w:tc>
        <w:tc>
          <w:tcPr>
            <w:tcW w:w="4807" w:type="dxa"/>
          </w:tcPr>
          <w:p w14:paraId="65837FFD" w14:textId="77777777" w:rsidR="00EE51BE" w:rsidRPr="000C4325" w:rsidRDefault="00EE51BE" w:rsidP="000D0F65">
            <w:pPr>
              <w:spacing w:before="100" w:beforeAutospacing="1" w:after="100" w:afterAutospacing="1"/>
              <w:outlineLvl w:val="3"/>
              <w:rPr>
                <w:rFonts w:ascii="Century Gothic" w:hAnsi="Century Gothic"/>
                <w:b/>
                <w:bCs/>
                <w:color w:val="000000"/>
              </w:rPr>
            </w:pPr>
            <w:r w:rsidRPr="000C4325">
              <w:rPr>
                <w:rFonts w:ascii="Century Gothic" w:hAnsi="Century Gothic"/>
                <w:color w:val="000000"/>
              </w:rPr>
              <w:lastRenderedPageBreak/>
              <w:t xml:space="preserve">Dewiza etyczna Staszica, łącząca jego oświeceniowy humanizm z moralnością. Pokazuje, że celem jego </w:t>
            </w:r>
            <w:r w:rsidRPr="000C4325">
              <w:rPr>
                <w:rFonts w:ascii="Century Gothic" w:hAnsi="Century Gothic"/>
                <w:color w:val="000000"/>
              </w:rPr>
              <w:lastRenderedPageBreak/>
              <w:t>życia była poprawa bytu społeczeństwa.</w:t>
            </w:r>
          </w:p>
        </w:tc>
      </w:tr>
    </w:tbl>
    <w:p w14:paraId="12BE80B2" w14:textId="77777777" w:rsidR="00EE51BE" w:rsidRPr="000C4325" w:rsidRDefault="00EE51BE" w:rsidP="00EE51BE">
      <w:pPr>
        <w:rPr>
          <w:rFonts w:ascii="Century Gothic" w:hAnsi="Century Gothic"/>
          <w:i/>
          <w:iCs/>
          <w:color w:val="000000"/>
        </w:rPr>
      </w:pPr>
    </w:p>
    <w:p w14:paraId="315BF293" w14:textId="77777777" w:rsidR="00EE51BE" w:rsidRPr="000C4325" w:rsidRDefault="009C28AE" w:rsidP="00EE51BE">
      <w:pPr>
        <w:rPr>
          <w:rFonts w:ascii="Century Gothic" w:hAnsi="Century Gothic"/>
        </w:rPr>
      </w:pPr>
      <w:r w:rsidRPr="009C28AE">
        <w:rPr>
          <w:rFonts w:ascii="Century Gothic" w:hAnsi="Century Gothic"/>
          <w:noProof/>
          <w14:ligatures w14:val="standardContextual"/>
        </w:rPr>
        <w:pict w14:anchorId="6EA5EF76">
          <v:rect id="_x0000_i1025" alt="" style="width:449.95pt;height:.05pt;mso-width-percent:0;mso-height-percent:0;mso-width-percent:0;mso-height-percent:0" o:hrpct="992" o:hralign="center" o:hrstd="t" o:hr="t" fillcolor="#a0a0a0" stroked="f"/>
        </w:pict>
      </w:r>
    </w:p>
    <w:p w14:paraId="2F75C270" w14:textId="77777777" w:rsidR="00EE51BE" w:rsidRPr="000C4325" w:rsidRDefault="00EE51BE" w:rsidP="00EE51BE">
      <w:pPr>
        <w:pStyle w:val="Nagwek2"/>
        <w:rPr>
          <w:rFonts w:ascii="Century Gothic" w:eastAsia="Times New Roman" w:hAnsi="Century Gothic"/>
        </w:rPr>
      </w:pPr>
      <w:r w:rsidRPr="000C4325">
        <w:rPr>
          <w:rFonts w:ascii="Century Gothic" w:eastAsia="Times New Roman" w:hAnsi="Century Gothic"/>
        </w:rPr>
        <w:t>Cytaty Innych o Staszicu</w:t>
      </w:r>
    </w:p>
    <w:tbl>
      <w:tblPr>
        <w:tblStyle w:val="Tabela-Siatka"/>
        <w:tblW w:w="0" w:type="auto"/>
        <w:tblLook w:val="04A0" w:firstRow="1" w:lastRow="0" w:firstColumn="1" w:lastColumn="0" w:noHBand="0" w:noVBand="1"/>
      </w:tblPr>
      <w:tblGrid>
        <w:gridCol w:w="3256"/>
        <w:gridCol w:w="5799"/>
      </w:tblGrid>
      <w:tr w:rsidR="00EE51BE" w:rsidRPr="000C4325" w14:paraId="72D5D405" w14:textId="77777777" w:rsidTr="000D0F65">
        <w:tc>
          <w:tcPr>
            <w:tcW w:w="3256" w:type="dxa"/>
          </w:tcPr>
          <w:p w14:paraId="53B11A64"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Cytat</w:t>
            </w:r>
          </w:p>
        </w:tc>
        <w:tc>
          <w:tcPr>
            <w:tcW w:w="5799" w:type="dxa"/>
          </w:tcPr>
          <w:p w14:paraId="4C4E4C66"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b/>
                <w:bCs/>
                <w:color w:val="000000"/>
                <w:sz w:val="27"/>
                <w:szCs w:val="27"/>
              </w:rPr>
              <w:t>Autor</w:t>
            </w:r>
          </w:p>
        </w:tc>
      </w:tr>
      <w:tr w:rsidR="00EE51BE" w:rsidRPr="000C4325" w14:paraId="464C3741" w14:textId="77777777" w:rsidTr="000D0F65">
        <w:tc>
          <w:tcPr>
            <w:tcW w:w="3256" w:type="dxa"/>
          </w:tcPr>
          <w:p w14:paraId="1033C466"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„Rzadkim dobroczyńcą, przyjacielem ludu i wzorowym synem Ojczyzny”</w:t>
            </w:r>
          </w:p>
        </w:tc>
        <w:tc>
          <w:tcPr>
            <w:tcW w:w="5799" w:type="dxa"/>
          </w:tcPr>
          <w:p w14:paraId="2D0224D8"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Współcześni, opinia publiczna. Tak nazywano go po ujawnieniu treści jego testamentu.</w:t>
            </w:r>
          </w:p>
        </w:tc>
      </w:tr>
      <w:tr w:rsidR="00EE51BE" w:rsidRPr="000C4325" w14:paraId="4BA1682A" w14:textId="77777777" w:rsidTr="000D0F65">
        <w:tc>
          <w:tcPr>
            <w:tcW w:w="3256" w:type="dxa"/>
          </w:tcPr>
          <w:p w14:paraId="74F088B5"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„Istny obraz skąpca… i to skąpca przezornego”</w:t>
            </w:r>
          </w:p>
        </w:tc>
        <w:tc>
          <w:tcPr>
            <w:tcW w:w="5799" w:type="dxa"/>
          </w:tcPr>
          <w:p w14:paraId="4AB98EA0"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Czesław Leśniewski, historyk. Komentarz do odkrycia worków ze złotem w mieszkaniu Staszica, przeznaczonych na cele charytatywne.</w:t>
            </w:r>
          </w:p>
        </w:tc>
      </w:tr>
      <w:tr w:rsidR="00EE51BE" w:rsidRPr="000C4325" w14:paraId="068AC090" w14:textId="77777777" w:rsidTr="000D0F65">
        <w:tc>
          <w:tcPr>
            <w:tcW w:w="3256" w:type="dxa"/>
          </w:tcPr>
          <w:p w14:paraId="0A25FD82"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„Piekielny poemat... jadowitszy niż doktryny Marata i Robespierre’a”</w:t>
            </w:r>
          </w:p>
        </w:tc>
        <w:tc>
          <w:tcPr>
            <w:tcW w:w="5799" w:type="dxa"/>
          </w:tcPr>
          <w:p w14:paraId="6E7B2D6E"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Nikołaj Nowosilcow, carski cenzor i nadzorca policji. Opinia na temat dzieła "Ród ludzki", która doprowadziła do konfiskaty i zniszczenia nakładu.</w:t>
            </w:r>
          </w:p>
        </w:tc>
      </w:tr>
      <w:tr w:rsidR="00EE51BE" w:rsidRPr="000C4325" w14:paraId="0C100DAA" w14:textId="77777777" w:rsidTr="000D0F65">
        <w:tc>
          <w:tcPr>
            <w:tcW w:w="3256" w:type="dxa"/>
          </w:tcPr>
          <w:p w14:paraId="140A017F"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„Dał zły przykład innym panom”</w:t>
            </w:r>
          </w:p>
        </w:tc>
        <w:tc>
          <w:tcPr>
            <w:tcW w:w="5799" w:type="dxa"/>
          </w:tcPr>
          <w:p w14:paraId="5EE82CEB"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Gen. Ignacy Prądzyński (i inni konserwatyści). Krytyczna opinia na temat Hrubieszowskiego Towarzystwa Rolniczego. Konserwatywna szlachta uważała, że uwłaszczanie chłopów i dawanie im samorządności "psuje" lud i podważa ustalony porządek społeczny.</w:t>
            </w:r>
          </w:p>
        </w:tc>
      </w:tr>
      <w:tr w:rsidR="00EE51BE" w:rsidRPr="000C4325" w14:paraId="1C1B8EE0" w14:textId="77777777" w:rsidTr="000D0F65">
        <w:tc>
          <w:tcPr>
            <w:tcW w:w="3256" w:type="dxa"/>
          </w:tcPr>
          <w:p w14:paraId="5EE8E183" w14:textId="77777777" w:rsidR="00EE51BE" w:rsidRPr="000C4325" w:rsidRDefault="00EE51BE" w:rsidP="000D0F65">
            <w:pPr>
              <w:spacing w:before="100" w:beforeAutospacing="1" w:after="100" w:afterAutospacing="1"/>
              <w:rPr>
                <w:rFonts w:ascii="Century Gothic" w:hAnsi="Century Gothic"/>
                <w:color w:val="000000"/>
              </w:rPr>
            </w:pPr>
            <w:r w:rsidRPr="000C4325">
              <w:rPr>
                <w:rFonts w:ascii="Century Gothic" w:hAnsi="Century Gothic"/>
                <w:b/>
                <w:bCs/>
                <w:color w:val="000000"/>
              </w:rPr>
              <w:t>„Najznakomitszy z pilan”</w:t>
            </w:r>
          </w:p>
        </w:tc>
        <w:tc>
          <w:tcPr>
            <w:tcW w:w="5799" w:type="dxa"/>
          </w:tcPr>
          <w:p w14:paraId="2720459E" w14:textId="77777777" w:rsidR="00EE51BE" w:rsidRPr="000C4325" w:rsidRDefault="00EE51BE" w:rsidP="000D0F65">
            <w:pPr>
              <w:spacing w:before="100" w:beforeAutospacing="1" w:after="100" w:afterAutospacing="1"/>
              <w:outlineLvl w:val="2"/>
              <w:rPr>
                <w:rFonts w:ascii="Century Gothic" w:hAnsi="Century Gothic"/>
                <w:b/>
                <w:bCs/>
                <w:color w:val="000000"/>
                <w:sz w:val="27"/>
                <w:szCs w:val="27"/>
              </w:rPr>
            </w:pPr>
            <w:r w:rsidRPr="000C4325">
              <w:rPr>
                <w:rFonts w:ascii="Century Gothic" w:hAnsi="Century Gothic"/>
                <w:color w:val="000000"/>
              </w:rPr>
              <w:t>Współczesne określenie używane przez Muzeum w Pile i władze regionalne. Podkreśla wagę jego postaci dla tożsamości regionalnej Wielkopolski.</w:t>
            </w:r>
          </w:p>
        </w:tc>
      </w:tr>
    </w:tbl>
    <w:p w14:paraId="6844DDFF" w14:textId="77777777" w:rsidR="00EE51BE" w:rsidRPr="000C4325" w:rsidRDefault="00EE51BE" w:rsidP="00EE51BE">
      <w:pPr>
        <w:rPr>
          <w:rFonts w:ascii="Century Gothic" w:hAnsi="Century Gothic"/>
        </w:rPr>
      </w:pPr>
    </w:p>
    <w:p w14:paraId="4B3E96C3" w14:textId="77777777" w:rsidR="00EE51BE" w:rsidRPr="000C4325" w:rsidRDefault="00EE51BE" w:rsidP="00EE51BE">
      <w:pPr>
        <w:rPr>
          <w:rFonts w:ascii="Century Gothic" w:hAnsi="Century Gothic"/>
        </w:rPr>
      </w:pPr>
    </w:p>
    <w:p w14:paraId="735CC385" w14:textId="77777777" w:rsidR="00EE51BE" w:rsidRPr="000C4325" w:rsidRDefault="00EE51BE" w:rsidP="00EE51BE">
      <w:pPr>
        <w:rPr>
          <w:rFonts w:ascii="Century Gothic" w:hAnsi="Century Gothic"/>
        </w:rPr>
      </w:pPr>
    </w:p>
    <w:p w14:paraId="0B44ABFD" w14:textId="77777777" w:rsidR="00EE51BE" w:rsidRPr="000C4325" w:rsidRDefault="00EE51BE" w:rsidP="00DC30F8">
      <w:pPr>
        <w:spacing w:before="100" w:beforeAutospacing="1" w:after="100" w:afterAutospacing="1"/>
        <w:rPr>
          <w:rFonts w:ascii="Century Gothic" w:hAnsi="Century Gothic"/>
          <w:color w:val="000000"/>
        </w:rPr>
      </w:pPr>
    </w:p>
    <w:sectPr w:rsidR="00EE51BE" w:rsidRPr="000C4325" w:rsidSect="00937BE7">
      <w:headerReference w:type="default" r:id="rId9"/>
      <w:footerReference w:type="even" r:id="rId10"/>
      <w:footerReference w:type="default" r:id="rId11"/>
      <w:pgSz w:w="11901" w:h="16817" w:code="9"/>
      <w:pgMar w:top="1418"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D388" w14:textId="77777777" w:rsidR="009C28AE" w:rsidRDefault="009C28AE" w:rsidP="008E3698">
      <w:r>
        <w:separator/>
      </w:r>
    </w:p>
  </w:endnote>
  <w:endnote w:type="continuationSeparator" w:id="0">
    <w:p w14:paraId="04F8D0AA" w14:textId="77777777" w:rsidR="009C28AE" w:rsidRDefault="009C28AE" w:rsidP="008E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158189437"/>
      <w:docPartObj>
        <w:docPartGallery w:val="Page Numbers (Bottom of Page)"/>
        <w:docPartUnique/>
      </w:docPartObj>
    </w:sdtPr>
    <w:sdtEndPr>
      <w:rPr>
        <w:rStyle w:val="Numerstrony"/>
      </w:rPr>
    </w:sdtEndPr>
    <w:sdtContent>
      <w:p w14:paraId="282BC1A8" w14:textId="720AC714" w:rsidR="00FC6964" w:rsidRDefault="00FC6964" w:rsidP="00023D0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1CACB1C0" w14:textId="77777777" w:rsidR="00FC6964" w:rsidRDefault="00FC6964" w:rsidP="00FC696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829355415"/>
      <w:docPartObj>
        <w:docPartGallery w:val="Page Numbers (Bottom of Page)"/>
        <w:docPartUnique/>
      </w:docPartObj>
    </w:sdtPr>
    <w:sdtEndPr>
      <w:rPr>
        <w:rStyle w:val="Numerstrony"/>
      </w:rPr>
    </w:sdtEndPr>
    <w:sdtContent>
      <w:p w14:paraId="6885FF47" w14:textId="30093168" w:rsidR="00FC6964" w:rsidRDefault="00FC6964" w:rsidP="00023D0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0C996165" w14:textId="7ED227D7" w:rsidR="008E3698" w:rsidRPr="008E3698" w:rsidRDefault="008E3698" w:rsidP="00FC6964">
    <w:pPr>
      <w:pStyle w:val="Stopka"/>
      <w:ind w:right="360"/>
      <w:rPr>
        <w:sz w:val="20"/>
        <w:szCs w:val="20"/>
      </w:rPr>
    </w:pPr>
    <w:r w:rsidRPr="004056C4">
      <w:rPr>
        <w:sz w:val="20"/>
        <w:szCs w:val="20"/>
      </w:rPr>
      <w:t>Materiały powstały w ramach projektu „Staszic 2.0" realizowanego przez Fundację Gospodarczą Północnej Wielkopolski, współfinansowanego ze środków Samorządu Województwa Wielkopolskiego</w:t>
    </w:r>
    <w:r>
      <w:rPr>
        <w:sz w:val="20"/>
        <w:szCs w:val="20"/>
      </w:rPr>
      <w:t>. | www.fgpw.pl</w:t>
    </w:r>
  </w:p>
  <w:p w14:paraId="3FBC29F2" w14:textId="77777777" w:rsidR="008E3698" w:rsidRDefault="008E36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1D32" w14:textId="77777777" w:rsidR="009C28AE" w:rsidRDefault="009C28AE" w:rsidP="008E3698">
      <w:r>
        <w:separator/>
      </w:r>
    </w:p>
  </w:footnote>
  <w:footnote w:type="continuationSeparator" w:id="0">
    <w:p w14:paraId="1876C27D" w14:textId="77777777" w:rsidR="009C28AE" w:rsidRDefault="009C28AE" w:rsidP="008E3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A6BE" w14:textId="3944F23C" w:rsidR="008E3698" w:rsidRDefault="008E3698">
    <w:pPr>
      <w:pStyle w:val="Nagwek"/>
    </w:pPr>
    <w:r>
      <w:rPr>
        <w:noProof/>
      </w:rPr>
      <w:drawing>
        <wp:inline distT="0" distB="0" distL="0" distR="0" wp14:anchorId="250DBB1E" wp14:editId="1AD04724">
          <wp:extent cx="2362756" cy="549972"/>
          <wp:effectExtent l="0" t="0" r="0" b="0"/>
          <wp:docPr id="308387" name="Obraz 1" descr="Obraz zawierający tekst, logo, Czcionka, wizytów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87" name="Obraz 1" descr="Obraz zawierający tekst, logo, Czcionka, wizytówka&#10;&#10;Zawartość wygenerowana przez AI może być niepoprawna."/>
                  <pic:cNvPicPr/>
                </pic:nvPicPr>
                <pic:blipFill rotWithShape="1">
                  <a:blip r:embed="rId1">
                    <a:extLst>
                      <a:ext uri="{28A0092B-C50C-407E-A947-70E740481C1C}">
                        <a14:useLocalDpi xmlns:a14="http://schemas.microsoft.com/office/drawing/2010/main" val="0"/>
                      </a:ext>
                    </a:extLst>
                  </a:blip>
                  <a:srcRect l="11952" t="14448" r="8324" b="21321"/>
                  <a:stretch>
                    <a:fillRect/>
                  </a:stretch>
                </pic:blipFill>
                <pic:spPr bwMode="auto">
                  <a:xfrm>
                    <a:off x="0" y="0"/>
                    <a:ext cx="2432024" cy="5660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059"/>
    <w:multiLevelType w:val="hybridMultilevel"/>
    <w:tmpl w:val="12A48F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0F4A0C"/>
    <w:multiLevelType w:val="multilevel"/>
    <w:tmpl w:val="D4509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D0C2D"/>
    <w:multiLevelType w:val="multilevel"/>
    <w:tmpl w:val="79A0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158008">
    <w:abstractNumId w:val="0"/>
  </w:num>
  <w:num w:numId="2" w16cid:durableId="1638607800">
    <w:abstractNumId w:val="1"/>
  </w:num>
  <w:num w:numId="3" w16cid:durableId="2021395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6B"/>
    <w:rsid w:val="00024163"/>
    <w:rsid w:val="000318DA"/>
    <w:rsid w:val="00064169"/>
    <w:rsid w:val="000823DA"/>
    <w:rsid w:val="000C4325"/>
    <w:rsid w:val="0018660A"/>
    <w:rsid w:val="00263C3B"/>
    <w:rsid w:val="002650FD"/>
    <w:rsid w:val="00277C1B"/>
    <w:rsid w:val="003246BC"/>
    <w:rsid w:val="00336CB1"/>
    <w:rsid w:val="00344518"/>
    <w:rsid w:val="003A66D6"/>
    <w:rsid w:val="003D5EBF"/>
    <w:rsid w:val="00450E1B"/>
    <w:rsid w:val="004B0C11"/>
    <w:rsid w:val="004D6ABA"/>
    <w:rsid w:val="004E716B"/>
    <w:rsid w:val="00570581"/>
    <w:rsid w:val="00571E84"/>
    <w:rsid w:val="005E2D31"/>
    <w:rsid w:val="00630316"/>
    <w:rsid w:val="0064033A"/>
    <w:rsid w:val="006A0890"/>
    <w:rsid w:val="006A244F"/>
    <w:rsid w:val="007806DB"/>
    <w:rsid w:val="00791CCC"/>
    <w:rsid w:val="007B357B"/>
    <w:rsid w:val="00864397"/>
    <w:rsid w:val="008E3698"/>
    <w:rsid w:val="00937BE7"/>
    <w:rsid w:val="009710EB"/>
    <w:rsid w:val="00971CC1"/>
    <w:rsid w:val="009C28AE"/>
    <w:rsid w:val="009D44C0"/>
    <w:rsid w:val="009E458F"/>
    <w:rsid w:val="009F1664"/>
    <w:rsid w:val="00AE1541"/>
    <w:rsid w:val="00B233B8"/>
    <w:rsid w:val="00B41B5A"/>
    <w:rsid w:val="00B65445"/>
    <w:rsid w:val="00BC0E73"/>
    <w:rsid w:val="00C9735E"/>
    <w:rsid w:val="00CE4E06"/>
    <w:rsid w:val="00D068D6"/>
    <w:rsid w:val="00D22C31"/>
    <w:rsid w:val="00D4421D"/>
    <w:rsid w:val="00D613C9"/>
    <w:rsid w:val="00DC30F8"/>
    <w:rsid w:val="00DD7461"/>
    <w:rsid w:val="00E6788D"/>
    <w:rsid w:val="00EE51BE"/>
    <w:rsid w:val="00F761C5"/>
    <w:rsid w:val="00F91A89"/>
    <w:rsid w:val="00FC6964"/>
    <w:rsid w:val="00FF6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622EB"/>
  <w15:chartTrackingRefBased/>
  <w15:docId w15:val="{A98F69ED-FD97-E24B-9F33-9BF5C0B4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571E84"/>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4E716B"/>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unhideWhenUsed/>
    <w:qFormat/>
    <w:rsid w:val="004E716B"/>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unhideWhenUsed/>
    <w:qFormat/>
    <w:rsid w:val="004E716B"/>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E716B"/>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E716B"/>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E716B"/>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E716B"/>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E716B"/>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E716B"/>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716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E716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4E716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E716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E716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E716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E716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E716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E716B"/>
    <w:rPr>
      <w:rFonts w:eastAsiaTheme="majorEastAsia" w:cstheme="majorBidi"/>
      <w:color w:val="272727" w:themeColor="text1" w:themeTint="D8"/>
    </w:rPr>
  </w:style>
  <w:style w:type="paragraph" w:styleId="Tytu">
    <w:name w:val="Title"/>
    <w:basedOn w:val="Normalny"/>
    <w:next w:val="Normalny"/>
    <w:link w:val="TytuZnak"/>
    <w:uiPriority w:val="10"/>
    <w:qFormat/>
    <w:rsid w:val="004E716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E716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E716B"/>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E716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E716B"/>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E716B"/>
    <w:rPr>
      <w:i/>
      <w:iCs/>
      <w:color w:val="404040" w:themeColor="text1" w:themeTint="BF"/>
    </w:rPr>
  </w:style>
  <w:style w:type="paragraph" w:styleId="Akapitzlist">
    <w:name w:val="List Paragraph"/>
    <w:basedOn w:val="Normalny"/>
    <w:uiPriority w:val="34"/>
    <w:qFormat/>
    <w:rsid w:val="004E716B"/>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E716B"/>
    <w:rPr>
      <w:i/>
      <w:iCs/>
      <w:color w:val="2F5496" w:themeColor="accent1" w:themeShade="BF"/>
    </w:rPr>
  </w:style>
  <w:style w:type="paragraph" w:styleId="Cytatintensywny">
    <w:name w:val="Intense Quote"/>
    <w:basedOn w:val="Normalny"/>
    <w:next w:val="Normalny"/>
    <w:link w:val="CytatintensywnyZnak"/>
    <w:uiPriority w:val="30"/>
    <w:qFormat/>
    <w:rsid w:val="004E716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E716B"/>
    <w:rPr>
      <w:i/>
      <w:iCs/>
      <w:color w:val="2F5496" w:themeColor="accent1" w:themeShade="BF"/>
    </w:rPr>
  </w:style>
  <w:style w:type="character" w:styleId="Odwoanieintensywne">
    <w:name w:val="Intense Reference"/>
    <w:basedOn w:val="Domylnaczcionkaakapitu"/>
    <w:uiPriority w:val="32"/>
    <w:qFormat/>
    <w:rsid w:val="004E716B"/>
    <w:rPr>
      <w:b/>
      <w:bCs/>
      <w:smallCaps/>
      <w:color w:val="2F5496" w:themeColor="accent1" w:themeShade="BF"/>
      <w:spacing w:val="5"/>
    </w:rPr>
  </w:style>
  <w:style w:type="paragraph" w:styleId="NormalnyWeb">
    <w:name w:val="Normal (Web)"/>
    <w:basedOn w:val="Normalny"/>
    <w:uiPriority w:val="99"/>
    <w:unhideWhenUsed/>
    <w:rsid w:val="004E716B"/>
    <w:pPr>
      <w:spacing w:before="100" w:beforeAutospacing="1" w:after="100" w:afterAutospacing="1"/>
    </w:pPr>
  </w:style>
  <w:style w:type="character" w:customStyle="1" w:styleId="export-sheets-button">
    <w:name w:val="export-sheets-button"/>
    <w:basedOn w:val="Domylnaczcionkaakapitu"/>
    <w:rsid w:val="004E716B"/>
  </w:style>
  <w:style w:type="character" w:customStyle="1" w:styleId="apple-converted-space">
    <w:name w:val="apple-converted-space"/>
    <w:basedOn w:val="Domylnaczcionkaakapitu"/>
    <w:rsid w:val="00571E84"/>
  </w:style>
  <w:style w:type="paragraph" w:styleId="Nagwek">
    <w:name w:val="header"/>
    <w:basedOn w:val="Normalny"/>
    <w:link w:val="NagwekZnak"/>
    <w:uiPriority w:val="99"/>
    <w:unhideWhenUsed/>
    <w:rsid w:val="008E3698"/>
    <w:pPr>
      <w:tabs>
        <w:tab w:val="center" w:pos="4536"/>
        <w:tab w:val="right" w:pos="9072"/>
      </w:tabs>
    </w:pPr>
  </w:style>
  <w:style w:type="character" w:customStyle="1" w:styleId="NagwekZnak">
    <w:name w:val="Nagłówek Znak"/>
    <w:basedOn w:val="Domylnaczcionkaakapitu"/>
    <w:link w:val="Nagwek"/>
    <w:uiPriority w:val="99"/>
    <w:rsid w:val="008E3698"/>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8E3698"/>
    <w:pPr>
      <w:tabs>
        <w:tab w:val="center" w:pos="4536"/>
        <w:tab w:val="right" w:pos="9072"/>
      </w:tabs>
    </w:pPr>
  </w:style>
  <w:style w:type="character" w:customStyle="1" w:styleId="StopkaZnak">
    <w:name w:val="Stopka Znak"/>
    <w:basedOn w:val="Domylnaczcionkaakapitu"/>
    <w:link w:val="Stopka"/>
    <w:uiPriority w:val="99"/>
    <w:rsid w:val="008E3698"/>
    <w:rPr>
      <w:rFonts w:ascii="Times New Roman" w:eastAsia="Times New Roman" w:hAnsi="Times New Roman" w:cs="Times New Roman"/>
      <w:kern w:val="0"/>
      <w:lang w:eastAsia="pl-PL"/>
      <w14:ligatures w14:val="none"/>
    </w:rPr>
  </w:style>
  <w:style w:type="table" w:styleId="Tabela-Siatka">
    <w:name w:val="Table Grid"/>
    <w:basedOn w:val="Standardowy"/>
    <w:uiPriority w:val="39"/>
    <w:rsid w:val="00EE5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0C4325"/>
    <w:pPr>
      <w:spacing w:after="100"/>
    </w:pPr>
  </w:style>
  <w:style w:type="character" w:styleId="Hipercze">
    <w:name w:val="Hyperlink"/>
    <w:basedOn w:val="Domylnaczcionkaakapitu"/>
    <w:uiPriority w:val="99"/>
    <w:unhideWhenUsed/>
    <w:rsid w:val="000C4325"/>
    <w:rPr>
      <w:color w:val="0563C1" w:themeColor="hyperlink"/>
      <w:u w:val="single"/>
    </w:rPr>
  </w:style>
  <w:style w:type="character" w:styleId="Numerstrony">
    <w:name w:val="page number"/>
    <w:basedOn w:val="Domylnaczcionkaakapitu"/>
    <w:uiPriority w:val="99"/>
    <w:semiHidden/>
    <w:unhideWhenUsed/>
    <w:rsid w:val="00FC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ECEB3-E729-CB48-BBA6-19515258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6420</Words>
  <Characters>43018</Characters>
  <Application>Microsoft Office Word</Application>
  <DocSecurity>0</DocSecurity>
  <Lines>1593</Lines>
  <Paragraphs>549</Paragraphs>
  <ScaleCrop>false</ScaleCrop>
  <Company>Grupa MTC</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Tomaszewski</dc:creator>
  <cp:keywords/>
  <dc:description/>
  <cp:lastModifiedBy>Mariusz Tomaszewski</cp:lastModifiedBy>
  <cp:revision>23</cp:revision>
  <dcterms:created xsi:type="dcterms:W3CDTF">2025-11-09T17:30:00Z</dcterms:created>
  <dcterms:modified xsi:type="dcterms:W3CDTF">2026-01-13T18:58:00Z</dcterms:modified>
</cp:coreProperties>
</file>